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E7AE1" w14:textId="77777777" w:rsidR="0086061E" w:rsidRPr="00ED75D0" w:rsidRDefault="0086061E" w:rsidP="0086061E">
      <w:pPr>
        <w:jc w:val="center"/>
        <w:rPr>
          <w:rFonts w:ascii="Source Sans Pro" w:hAnsi="Source Sans Pro"/>
          <w:b/>
          <w:bCs/>
          <w:sz w:val="22"/>
          <w:szCs w:val="22"/>
        </w:rPr>
      </w:pPr>
      <w:r>
        <w:rPr>
          <w:rFonts w:ascii="Source Sans Pro" w:hAnsi="Source Sans Pro"/>
          <w:b/>
          <w:bCs/>
          <w:sz w:val="22"/>
          <w:szCs w:val="22"/>
        </w:rPr>
        <w:t>Selfless: Paul’s Letter to the Romans</w:t>
      </w:r>
    </w:p>
    <w:p w14:paraId="26ACDA4A" w14:textId="63A3FD36" w:rsidR="0086061E" w:rsidRDefault="0086061E" w:rsidP="0086061E">
      <w:pPr>
        <w:jc w:val="center"/>
        <w:rPr>
          <w:rFonts w:ascii="Source Sans Pro" w:hAnsi="Source Sans Pro"/>
          <w:bCs/>
          <w:sz w:val="22"/>
          <w:szCs w:val="22"/>
        </w:rPr>
      </w:pPr>
      <w:r>
        <w:rPr>
          <w:rFonts w:ascii="Source Sans Pro" w:hAnsi="Source Sans Pro"/>
          <w:bCs/>
          <w:sz w:val="22"/>
          <w:szCs w:val="22"/>
        </w:rPr>
        <w:t>Romans 14:1-12</w:t>
      </w:r>
      <w:r w:rsidRPr="00ED75D0">
        <w:rPr>
          <w:rFonts w:ascii="Source Sans Pro" w:hAnsi="Source Sans Pro"/>
          <w:bCs/>
          <w:sz w:val="22"/>
          <w:szCs w:val="22"/>
        </w:rPr>
        <w:t xml:space="preserve"> – page</w:t>
      </w:r>
      <w:r>
        <w:rPr>
          <w:rFonts w:ascii="Source Sans Pro" w:hAnsi="Source Sans Pro"/>
          <w:bCs/>
          <w:sz w:val="22"/>
          <w:szCs w:val="22"/>
        </w:rPr>
        <w:t xml:space="preserve"> 948</w:t>
      </w:r>
    </w:p>
    <w:p w14:paraId="2535F668" w14:textId="77777777" w:rsidR="0086061E" w:rsidRPr="00ED75D0" w:rsidRDefault="0086061E" w:rsidP="0086061E">
      <w:pPr>
        <w:jc w:val="center"/>
        <w:rPr>
          <w:rFonts w:ascii="Source Sans Pro" w:hAnsi="Source Sans Pro"/>
          <w:bCs/>
          <w:sz w:val="22"/>
          <w:szCs w:val="22"/>
        </w:rPr>
      </w:pPr>
    </w:p>
    <w:p w14:paraId="503F0679" w14:textId="77777777" w:rsidR="0086061E" w:rsidRDefault="0086061E" w:rsidP="0086061E">
      <w:pPr>
        <w:pStyle w:val="Default"/>
        <w:spacing w:after="200"/>
        <w:rPr>
          <w:rFonts w:ascii="Source Sans Pro" w:hAnsi="Source Sans Pro"/>
          <w:bCs/>
        </w:rPr>
      </w:pPr>
      <w:r w:rsidRPr="00AF32CB">
        <w:rPr>
          <w:rFonts w:ascii="Source Sans Pro" w:hAnsi="Source Sans Pro"/>
          <w:bCs/>
        </w:rPr>
        <w:t>The mercies of God motivate our consecration th</w:t>
      </w:r>
      <w:r>
        <w:rPr>
          <w:rFonts w:ascii="Source Sans Pro" w:hAnsi="Source Sans Pro"/>
          <w:bCs/>
        </w:rPr>
        <w:t>r</w:t>
      </w:r>
      <w:r w:rsidRPr="00AF32CB">
        <w:rPr>
          <w:rFonts w:ascii="Source Sans Pro" w:hAnsi="Source Sans Pro"/>
          <w:bCs/>
        </w:rPr>
        <w:t>ough transformed thinking</w:t>
      </w:r>
      <w:r>
        <w:rPr>
          <w:rFonts w:ascii="Source Sans Pro" w:hAnsi="Source Sans Pro"/>
          <w:bCs/>
        </w:rPr>
        <w:t xml:space="preserve"> (12:1-2)</w:t>
      </w:r>
      <w:r w:rsidRPr="00AF32CB">
        <w:rPr>
          <w:rFonts w:ascii="Source Sans Pro" w:hAnsi="Source Sans Pro"/>
          <w:bCs/>
        </w:rPr>
        <w:t>—first about ourselves</w:t>
      </w:r>
      <w:r>
        <w:rPr>
          <w:rFonts w:ascii="Source Sans Pro" w:hAnsi="Source Sans Pro"/>
          <w:bCs/>
        </w:rPr>
        <w:t xml:space="preserve"> (12:3)</w:t>
      </w:r>
      <w:r w:rsidRPr="00AF32CB">
        <w:rPr>
          <w:rFonts w:ascii="Source Sans Pro" w:hAnsi="Source Sans Pro"/>
          <w:bCs/>
        </w:rPr>
        <w:t>, then about our role within the body of Christ demonstrated particularly in humble service</w:t>
      </w:r>
      <w:r>
        <w:rPr>
          <w:rFonts w:ascii="Source Sans Pro" w:hAnsi="Source Sans Pro"/>
          <w:bCs/>
        </w:rPr>
        <w:t xml:space="preserve"> (12:4-8), evident in active love (12:9-21; 13:8-10) and proper submission (13:1-7) in light of the urgency the time (13:11-14). So how do we actively love when others have different perspectives?</w:t>
      </w:r>
    </w:p>
    <w:p w14:paraId="1CE835A3" w14:textId="4248BCF4" w:rsidR="0086061E" w:rsidRPr="007F585C" w:rsidRDefault="0086061E" w:rsidP="0086061E">
      <w:pPr>
        <w:widowControl w:val="0"/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</w:pPr>
      <w:r w:rsidRPr="0086061E">
        <w:rPr>
          <w:rFonts w:ascii="Source Sans Pro" w:eastAsia="Arial Unicode MS" w:hAnsi="Source Sans Pro" w:cs="Arial Unicode MS"/>
          <w:b/>
          <w:color w:val="000000"/>
          <w:sz w:val="22"/>
          <w:szCs w:val="22"/>
          <w:bdr w:val="nil"/>
        </w:rPr>
        <w:t>Romans 12–13</w:t>
      </w:r>
      <w:r w:rsidRPr="007F585C"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 xml:space="preserve"> General principles for Christian living</w:t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ab/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ab/>
        <w:t>Actively love</w:t>
      </w:r>
    </w:p>
    <w:p w14:paraId="135E745A" w14:textId="7B85C384" w:rsidR="0086061E" w:rsidRDefault="0086061E" w:rsidP="0086061E">
      <w:pPr>
        <w:widowControl w:val="0"/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</w:pPr>
      <w:r w:rsidRPr="0086061E">
        <w:rPr>
          <w:rFonts w:ascii="Source Sans Pro" w:eastAsia="Arial Unicode MS" w:hAnsi="Source Sans Pro" w:cs="Arial Unicode MS"/>
          <w:b/>
          <w:color w:val="000000"/>
          <w:sz w:val="22"/>
          <w:szCs w:val="22"/>
          <w:bdr w:val="nil"/>
        </w:rPr>
        <w:t>Romans 14–15</w:t>
      </w:r>
      <w:r w:rsidRPr="007F585C"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 xml:space="preserve"> Specific instruction</w:t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>s</w:t>
      </w:r>
      <w:r w:rsidRPr="007F585C"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 xml:space="preserve"> for </w:t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 xml:space="preserve">the </w:t>
      </w:r>
      <w:r w:rsidRPr="007F585C"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 xml:space="preserve">church </w:t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ab/>
      </w:r>
      <w:r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ab/>
        <w:t xml:space="preserve">Maintain </w:t>
      </w:r>
      <w:r w:rsidRPr="007F585C"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  <w:t>unity</w:t>
      </w:r>
    </w:p>
    <w:p w14:paraId="29A254C6" w14:textId="77777777" w:rsidR="0086061E" w:rsidRDefault="0086061E" w:rsidP="0086061E">
      <w:pPr>
        <w:widowControl w:val="0"/>
        <w:rPr>
          <w:rFonts w:ascii="Source Sans Pro" w:eastAsia="Arial Unicode MS" w:hAnsi="Source Sans Pro" w:cs="Arial Unicode MS"/>
          <w:bCs/>
          <w:color w:val="000000"/>
          <w:sz w:val="22"/>
          <w:szCs w:val="22"/>
          <w:bdr w:val="nil"/>
        </w:rPr>
      </w:pPr>
    </w:p>
    <w:p w14:paraId="539AEC9F" w14:textId="77777777" w:rsidR="0086061E" w:rsidRPr="002B6C3E" w:rsidRDefault="0086061E" w:rsidP="0086061E">
      <w:pPr>
        <w:widowControl w:val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b/>
          <w:sz w:val="22"/>
          <w:szCs w:val="22"/>
        </w:rPr>
        <w:t>Mutual Acceptance</w:t>
      </w:r>
      <w:r w:rsidRPr="002B6C3E"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sz w:val="22"/>
          <w:szCs w:val="22"/>
        </w:rPr>
        <w:t>(14:1-12)</w:t>
      </w:r>
    </w:p>
    <w:p w14:paraId="79746E8B" w14:textId="77777777" w:rsidR="0086061E" w:rsidRDefault="0086061E" w:rsidP="0086061E">
      <w:pPr>
        <w:ind w:left="360"/>
      </w:pPr>
    </w:p>
    <w:p w14:paraId="02C1C216" w14:textId="1F996749" w:rsidR="0086061E" w:rsidRDefault="0086061E" w:rsidP="0086061E">
      <w:pPr>
        <w:ind w:left="360"/>
      </w:pPr>
      <w:r w:rsidRPr="0086061E">
        <w:rPr>
          <w:b/>
          <w:bCs/>
        </w:rPr>
        <w:t>Thesis</w:t>
      </w:r>
      <w:r>
        <w:t>—Welcome the weak in faith</w:t>
      </w:r>
      <w:r>
        <w:t xml:space="preserve"> </w:t>
      </w:r>
      <w:r>
        <w:t>(14:1)</w:t>
      </w:r>
    </w:p>
    <w:p w14:paraId="5E3F7592" w14:textId="77777777" w:rsidR="0086061E" w:rsidRDefault="0086061E" w:rsidP="0086061E">
      <w:pPr>
        <w:ind w:left="360"/>
      </w:pPr>
    </w:p>
    <w:p w14:paraId="438E48FE" w14:textId="77777777" w:rsidR="0086061E" w:rsidRDefault="0086061E" w:rsidP="0086061E">
      <w:pPr>
        <w:ind w:left="360"/>
      </w:pPr>
    </w:p>
    <w:p w14:paraId="449318C8" w14:textId="5A276522" w:rsidR="0086061E" w:rsidRDefault="0086061E" w:rsidP="0086061E">
      <w:pPr>
        <w:ind w:left="360"/>
      </w:pPr>
      <w:r w:rsidRPr="0086061E">
        <w:rPr>
          <w:b/>
          <w:bCs/>
        </w:rPr>
        <w:t>Issue</w:t>
      </w:r>
      <w:r>
        <w:t>—Their conflict</w:t>
      </w:r>
      <w:r>
        <w:t xml:space="preserve"> </w:t>
      </w:r>
      <w:r>
        <w:t>(14:2, 5)</w:t>
      </w:r>
    </w:p>
    <w:p w14:paraId="5A2A88B2" w14:textId="77777777" w:rsidR="0086061E" w:rsidRDefault="0086061E" w:rsidP="0086061E">
      <w:pPr>
        <w:ind w:left="360"/>
      </w:pPr>
    </w:p>
    <w:p w14:paraId="2CCAFEEA" w14:textId="77777777" w:rsidR="0086061E" w:rsidRDefault="0086061E" w:rsidP="0086061E">
      <w:pPr>
        <w:ind w:left="360"/>
      </w:pPr>
    </w:p>
    <w:p w14:paraId="02A22038" w14:textId="58AF7174" w:rsidR="0086061E" w:rsidRDefault="0086061E" w:rsidP="0086061E">
      <w:pPr>
        <w:ind w:left="360"/>
      </w:pPr>
      <w:r w:rsidRPr="0086061E">
        <w:rPr>
          <w:b/>
          <w:bCs/>
        </w:rPr>
        <w:t>Exhortation</w:t>
      </w:r>
      <w:r>
        <w:t xml:space="preserve"> </w:t>
      </w:r>
      <w:r>
        <w:t>(14:3-4, 10-16)</w:t>
      </w:r>
    </w:p>
    <w:p w14:paraId="20BAA337" w14:textId="77777777" w:rsidR="0086061E" w:rsidRDefault="0086061E" w:rsidP="0086061E">
      <w:pPr>
        <w:ind w:left="360"/>
      </w:pPr>
    </w:p>
    <w:p w14:paraId="33144887" w14:textId="77777777" w:rsidR="0086061E" w:rsidRDefault="0086061E" w:rsidP="0086061E">
      <w:pPr>
        <w:ind w:left="360"/>
      </w:pPr>
    </w:p>
    <w:p w14:paraId="2C2F41D4" w14:textId="29A5C277" w:rsidR="0086061E" w:rsidRDefault="0086061E" w:rsidP="0086061E">
      <w:pPr>
        <w:ind w:left="360"/>
      </w:pPr>
      <w:r w:rsidRPr="0086061E">
        <w:rPr>
          <w:b/>
          <w:bCs/>
        </w:rPr>
        <w:t>Motivation</w:t>
      </w:r>
      <w:r>
        <w:t xml:space="preserve"> </w:t>
      </w:r>
      <w:r>
        <w:t>(14:5b, 6-9)</w:t>
      </w:r>
    </w:p>
    <w:p w14:paraId="2BFD333D" w14:textId="77777777" w:rsidR="0086061E" w:rsidRDefault="0086061E" w:rsidP="0086061E">
      <w:pPr>
        <w:ind w:left="720"/>
      </w:pPr>
    </w:p>
    <w:p w14:paraId="2BA3811B" w14:textId="77777777" w:rsidR="0086061E" w:rsidRDefault="0086061E" w:rsidP="0086061E">
      <w:pPr>
        <w:ind w:left="720"/>
      </w:pPr>
    </w:p>
    <w:p w14:paraId="3A9CA966" w14:textId="77777777" w:rsidR="0086061E" w:rsidRDefault="0086061E" w:rsidP="0086061E">
      <w:pPr>
        <w:ind w:left="360"/>
      </w:pPr>
    </w:p>
    <w:p w14:paraId="271B7790" w14:textId="77777777" w:rsidR="0086061E" w:rsidRPr="0086061E" w:rsidRDefault="0086061E" w:rsidP="0086061E">
      <w:pPr>
        <w:rPr>
          <w:b/>
          <w:bCs/>
        </w:rPr>
      </w:pPr>
      <w:r w:rsidRPr="0086061E">
        <w:rPr>
          <w:b/>
          <w:bCs/>
        </w:rPr>
        <w:t>Reflection questions:</w:t>
      </w:r>
    </w:p>
    <w:p w14:paraId="63C68A0E" w14:textId="77777777" w:rsidR="0086061E" w:rsidRDefault="0086061E" w:rsidP="0086061E">
      <w:pPr>
        <w:ind w:left="360"/>
      </w:pPr>
      <w:r>
        <w:t>How can I make honoring the Lord my primary motivation when making choices for how I will live and interact?</w:t>
      </w:r>
    </w:p>
    <w:p w14:paraId="52AB2482" w14:textId="77777777" w:rsidR="0086061E" w:rsidRDefault="0086061E" w:rsidP="0086061E">
      <w:pPr>
        <w:ind w:left="720"/>
      </w:pPr>
    </w:p>
    <w:p w14:paraId="0AA47EE0" w14:textId="77777777" w:rsidR="0086061E" w:rsidRPr="004F24FF" w:rsidRDefault="0086061E" w:rsidP="0086061E">
      <w:pPr>
        <w:ind w:left="360"/>
      </w:pPr>
      <w:r>
        <w:t>Am I viewing negatively other believers who make different choices on how to live for God?</w:t>
      </w:r>
    </w:p>
    <w:p w14:paraId="4D871A1B" w14:textId="77777777" w:rsidR="002658CA" w:rsidRDefault="002658CA"/>
    <w:sectPr w:rsidR="00265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1E"/>
    <w:rsid w:val="002658CA"/>
    <w:rsid w:val="0086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B0DC0"/>
  <w15:chartTrackingRefBased/>
  <w15:docId w15:val="{5DB4CD68-F5DC-9F45-B9EA-5558773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1E"/>
    <w:rPr>
      <w:rFonts w:ascii="Verdana" w:eastAsia="Times New Roman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06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Kirsch</dc:creator>
  <cp:keywords/>
  <dc:description/>
  <cp:lastModifiedBy>Monica Kirsch</cp:lastModifiedBy>
  <cp:revision>1</cp:revision>
  <dcterms:created xsi:type="dcterms:W3CDTF">2021-10-28T18:00:00Z</dcterms:created>
  <dcterms:modified xsi:type="dcterms:W3CDTF">2021-10-28T18:02:00Z</dcterms:modified>
</cp:coreProperties>
</file>