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4E32293F" w:rsidR="004F5CBC" w:rsidRP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37689B">
        <w:rPr>
          <w:rFonts w:ascii="Source Sans Pro" w:hAnsi="Source Sans Pro"/>
          <w:bCs/>
        </w:rPr>
        <w:t>5:2</w:t>
      </w:r>
      <w:r w:rsidR="00F742A5">
        <w:rPr>
          <w:rFonts w:ascii="Source Sans Pro" w:hAnsi="Source Sans Pro"/>
          <w:bCs/>
        </w:rPr>
        <w:t>1-43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</w:t>
      </w:r>
      <w:r w:rsidR="00B43221">
        <w:rPr>
          <w:rFonts w:ascii="Source Sans Pro" w:hAnsi="Source Sans Pro"/>
          <w:bCs/>
        </w:rPr>
        <w:t>840</w:t>
      </w:r>
    </w:p>
    <w:p w14:paraId="2F8A9DB4" w14:textId="351EB983" w:rsidR="00F742A5" w:rsidRPr="00AB073E" w:rsidRDefault="00A43594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37689B" w:rsidRPr="00AB073E">
        <w:rPr>
          <w:rFonts w:ascii="Source Sans Pro" w:hAnsi="Source Sans Pro"/>
          <w:bCs/>
          <w:sz w:val="24"/>
          <w:szCs w:val="24"/>
        </w:rPr>
        <w:t>In th</w:t>
      </w:r>
      <w:r w:rsidR="00F742A5" w:rsidRPr="00AB073E">
        <w:rPr>
          <w:rFonts w:ascii="Source Sans Pro" w:hAnsi="Source Sans Pro"/>
          <w:bCs/>
          <w:sz w:val="24"/>
          <w:szCs w:val="24"/>
        </w:rPr>
        <w:t>is, the</w:t>
      </w:r>
      <w:r w:rsidR="0037689B" w:rsidRPr="00AB073E">
        <w:rPr>
          <w:rFonts w:ascii="Source Sans Pro" w:hAnsi="Source Sans Pro"/>
          <w:bCs/>
          <w:sz w:val="24"/>
          <w:szCs w:val="24"/>
        </w:rPr>
        <w:t xml:space="preserve"> final</w:t>
      </w:r>
      <w:r w:rsidR="00F742A5" w:rsidRPr="00AB073E">
        <w:rPr>
          <w:rFonts w:ascii="Source Sans Pro" w:hAnsi="Source Sans Pro"/>
          <w:bCs/>
          <w:sz w:val="24"/>
          <w:szCs w:val="24"/>
        </w:rPr>
        <w:t xml:space="preserve"> </w:t>
      </w:r>
      <w:r w:rsidR="0037689B" w:rsidRPr="00AB073E">
        <w:rPr>
          <w:rFonts w:ascii="Source Sans Pro" w:hAnsi="Source Sans Pro"/>
          <w:bCs/>
          <w:sz w:val="24"/>
          <w:szCs w:val="24"/>
        </w:rPr>
        <w:t xml:space="preserve">message before we break for Advent, Jesus demonstrates his power and </w:t>
      </w:r>
      <w:r w:rsidR="00AB073E" w:rsidRPr="00AB073E">
        <w:rPr>
          <w:rFonts w:ascii="Source Sans Pro" w:hAnsi="Source Sans Pro"/>
          <w:bCs/>
          <w:sz w:val="24"/>
          <w:szCs w:val="24"/>
        </w:rPr>
        <w:t>compassion</w:t>
      </w:r>
      <w:r w:rsidR="0037689B" w:rsidRPr="00AB073E">
        <w:rPr>
          <w:rFonts w:ascii="Source Sans Pro" w:hAnsi="Source Sans Pro"/>
          <w:bCs/>
          <w:sz w:val="24"/>
          <w:szCs w:val="24"/>
        </w:rPr>
        <w:t xml:space="preserve"> </w:t>
      </w:r>
      <w:r w:rsidR="00F742A5" w:rsidRPr="00AB073E">
        <w:rPr>
          <w:rFonts w:ascii="Source Sans Pro" w:hAnsi="Source Sans Pro"/>
          <w:bCs/>
          <w:sz w:val="24"/>
          <w:szCs w:val="24"/>
        </w:rPr>
        <w:t>when he encounters two desperate people. Their stories are different, and yet, they each share some common ground.</w:t>
      </w:r>
      <w:r w:rsidR="00AB073E" w:rsidRPr="00AB073E">
        <w:rPr>
          <w:rFonts w:ascii="Source Sans Pro" w:hAnsi="Source Sans Pro"/>
          <w:bCs/>
          <w:sz w:val="24"/>
          <w:szCs w:val="24"/>
        </w:rPr>
        <w:t xml:space="preserve"> Jesus meets their needs but in ways neither expected.</w:t>
      </w:r>
      <w:r w:rsidR="00F742A5" w:rsidRPr="00AB073E">
        <w:rPr>
          <w:rFonts w:ascii="Source Sans Pro" w:hAnsi="Source Sans Pro"/>
          <w:bCs/>
          <w:sz w:val="24"/>
          <w:szCs w:val="24"/>
        </w:rPr>
        <w:t xml:space="preserve">  </w:t>
      </w:r>
    </w:p>
    <w:p w14:paraId="6687E5D7" w14:textId="77777777" w:rsidR="00F742A5" w:rsidRDefault="00F742A5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5DD1A645" w14:textId="0340FA6D" w:rsidR="00F81CDC" w:rsidRPr="00554583" w:rsidRDefault="00F742A5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A Desperate Father</w:t>
      </w:r>
      <w:r w:rsidR="00443C7B">
        <w:rPr>
          <w:rFonts w:ascii="Source Sans Pro" w:hAnsi="Source Sans Pro"/>
          <w:b/>
        </w:rPr>
        <w:t>’s Request</w:t>
      </w:r>
      <w:r w:rsidR="00901F8D">
        <w:rPr>
          <w:rFonts w:ascii="Source Sans Pro" w:hAnsi="Source Sans Pro"/>
          <w:b/>
        </w:rPr>
        <w:t xml:space="preserve"> </w:t>
      </w:r>
      <w:r w:rsidR="00554583">
        <w:rPr>
          <w:rFonts w:ascii="Source Sans Pro" w:hAnsi="Source Sans Pro"/>
        </w:rPr>
        <w:t>(</w:t>
      </w:r>
      <w:r>
        <w:rPr>
          <w:rFonts w:ascii="Source Sans Pro" w:hAnsi="Source Sans Pro"/>
        </w:rPr>
        <w:t>5</w:t>
      </w:r>
      <w:r w:rsidR="00554583">
        <w:rPr>
          <w:rFonts w:ascii="Source Sans Pro" w:hAnsi="Source Sans Pro"/>
        </w:rPr>
        <w:t>:</w:t>
      </w:r>
      <w:r>
        <w:rPr>
          <w:rFonts w:ascii="Source Sans Pro" w:hAnsi="Source Sans Pro"/>
        </w:rPr>
        <w:t>21-24</w:t>
      </w:r>
      <w:r w:rsidR="00C24AAB">
        <w:rPr>
          <w:rFonts w:ascii="Source Sans Pro" w:hAnsi="Source Sans Pro"/>
        </w:rPr>
        <w:t>)</w:t>
      </w:r>
    </w:p>
    <w:p w14:paraId="33A26561" w14:textId="68420D1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31E908C2" w14:textId="2AF61316" w:rsidR="00AB073E" w:rsidRDefault="00B43221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AB073E">
        <w:rPr>
          <w:rFonts w:ascii="Source Sans Pro" w:hAnsi="Source Sans Pro"/>
        </w:rPr>
        <w:t>His Situation</w:t>
      </w:r>
    </w:p>
    <w:p w14:paraId="60C8AC4F" w14:textId="77777777" w:rsidR="00AB073E" w:rsidRDefault="00AB073E" w:rsidP="00F81CDC">
      <w:pPr>
        <w:widowControl w:val="0"/>
        <w:rPr>
          <w:rFonts w:ascii="Source Sans Pro" w:hAnsi="Source Sans Pro"/>
        </w:rPr>
      </w:pPr>
    </w:p>
    <w:p w14:paraId="18CC98E4" w14:textId="77777777" w:rsidR="00AB073E" w:rsidRDefault="00AB073E" w:rsidP="00F81CDC">
      <w:pPr>
        <w:widowControl w:val="0"/>
        <w:rPr>
          <w:rFonts w:ascii="Source Sans Pro" w:hAnsi="Source Sans Pro"/>
        </w:rPr>
      </w:pPr>
    </w:p>
    <w:p w14:paraId="7D8901D0" w14:textId="0D8740C6" w:rsidR="00242536" w:rsidRDefault="00B43221" w:rsidP="00AB073E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His Faith</w:t>
      </w:r>
    </w:p>
    <w:p w14:paraId="32FDA7CC" w14:textId="08BF060A" w:rsidR="00B43221" w:rsidRDefault="00B43221" w:rsidP="00F81CDC">
      <w:pPr>
        <w:widowControl w:val="0"/>
        <w:rPr>
          <w:rFonts w:ascii="Source Sans Pro" w:hAnsi="Source Sans Pro"/>
        </w:rPr>
      </w:pPr>
    </w:p>
    <w:p w14:paraId="23575CC4" w14:textId="77777777" w:rsidR="00B43221" w:rsidRDefault="00B43221" w:rsidP="00F81CDC">
      <w:pPr>
        <w:widowControl w:val="0"/>
        <w:rPr>
          <w:rFonts w:ascii="Source Sans Pro" w:hAnsi="Source Sans Pro"/>
        </w:rPr>
      </w:pPr>
    </w:p>
    <w:p w14:paraId="6AA24B21" w14:textId="77777777" w:rsidR="000E3915" w:rsidRDefault="000E3915" w:rsidP="00F81CDC">
      <w:pPr>
        <w:widowControl w:val="0"/>
        <w:rPr>
          <w:rFonts w:ascii="Source Sans Pro" w:hAnsi="Source Sans Pro"/>
          <w:b/>
        </w:rPr>
      </w:pPr>
    </w:p>
    <w:p w14:paraId="3684142D" w14:textId="09384310" w:rsidR="00B34B50" w:rsidRPr="00554583" w:rsidRDefault="00F742A5" w:rsidP="00B34B50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A Desperate Woman</w:t>
      </w:r>
      <w:r w:rsidR="00B43221">
        <w:rPr>
          <w:rFonts w:ascii="Source Sans Pro" w:hAnsi="Source Sans Pro"/>
          <w:b/>
        </w:rPr>
        <w:t xml:space="preserve">’s Interruption </w:t>
      </w:r>
      <w:r w:rsidR="00B34B50">
        <w:rPr>
          <w:rFonts w:ascii="Source Sans Pro" w:hAnsi="Source Sans Pro"/>
        </w:rPr>
        <w:t>(5:</w:t>
      </w:r>
      <w:r>
        <w:rPr>
          <w:rFonts w:ascii="Source Sans Pro" w:hAnsi="Source Sans Pro"/>
        </w:rPr>
        <w:t>25-</w:t>
      </w:r>
      <w:r w:rsidR="00B43221">
        <w:rPr>
          <w:rFonts w:ascii="Source Sans Pro" w:hAnsi="Source Sans Pro"/>
        </w:rPr>
        <w:t>29</w:t>
      </w:r>
      <w:r w:rsidR="00B34B50">
        <w:rPr>
          <w:rFonts w:ascii="Source Sans Pro" w:hAnsi="Source Sans Pro"/>
        </w:rPr>
        <w:t>)</w:t>
      </w:r>
    </w:p>
    <w:p w14:paraId="400E835B" w14:textId="1BE6E2A4" w:rsid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67A1C557" w14:textId="30EB7F95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F742A5">
        <w:rPr>
          <w:rFonts w:ascii="Source Sans Pro" w:hAnsi="Source Sans Pro"/>
        </w:rPr>
        <w:t>Her</w:t>
      </w:r>
      <w:r w:rsidR="000E3915">
        <w:rPr>
          <w:rFonts w:ascii="Source Sans Pro" w:hAnsi="Source Sans Pro"/>
        </w:rPr>
        <w:t xml:space="preserve"> Condition</w:t>
      </w:r>
      <w:r>
        <w:rPr>
          <w:rFonts w:ascii="Source Sans Pro" w:hAnsi="Source Sans Pro"/>
        </w:rPr>
        <w:t xml:space="preserve"> </w:t>
      </w:r>
    </w:p>
    <w:p w14:paraId="558A3372" w14:textId="31E47EB9" w:rsidR="00B43221" w:rsidRDefault="00B43221" w:rsidP="00901F8D">
      <w:pPr>
        <w:widowControl w:val="0"/>
        <w:rPr>
          <w:rFonts w:ascii="Source Sans Pro" w:hAnsi="Source Sans Pro"/>
        </w:rPr>
      </w:pPr>
    </w:p>
    <w:p w14:paraId="25DE3EAC" w14:textId="00F290F3" w:rsidR="00B43221" w:rsidRDefault="00B43221" w:rsidP="00901F8D">
      <w:pPr>
        <w:widowControl w:val="0"/>
        <w:rPr>
          <w:rFonts w:ascii="Source Sans Pro" w:hAnsi="Source Sans Pro"/>
        </w:rPr>
      </w:pPr>
    </w:p>
    <w:p w14:paraId="74AF6B94" w14:textId="77777777" w:rsidR="00B43221" w:rsidRDefault="00B43221" w:rsidP="00901F8D">
      <w:pPr>
        <w:widowControl w:val="0"/>
        <w:rPr>
          <w:rFonts w:ascii="Source Sans Pro" w:hAnsi="Source Sans Pro"/>
        </w:rPr>
      </w:pPr>
    </w:p>
    <w:p w14:paraId="4448B9C8" w14:textId="1EA21E0D" w:rsidR="00B43221" w:rsidRDefault="00B43221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Her Faith</w:t>
      </w:r>
    </w:p>
    <w:p w14:paraId="4C679F61" w14:textId="3E5A3118" w:rsidR="00B43221" w:rsidRDefault="00B43221" w:rsidP="00901F8D">
      <w:pPr>
        <w:widowControl w:val="0"/>
        <w:rPr>
          <w:rFonts w:ascii="Source Sans Pro" w:hAnsi="Source Sans Pro"/>
        </w:rPr>
      </w:pPr>
    </w:p>
    <w:p w14:paraId="251A2BEE" w14:textId="77777777" w:rsidR="00B43221" w:rsidRDefault="00B43221" w:rsidP="00901F8D">
      <w:pPr>
        <w:widowControl w:val="0"/>
        <w:rPr>
          <w:rFonts w:ascii="Source Sans Pro" w:hAnsi="Source Sans Pro"/>
        </w:rPr>
      </w:pPr>
    </w:p>
    <w:p w14:paraId="441C8095" w14:textId="1A90386C" w:rsidR="00901F8D" w:rsidRDefault="00901F8D" w:rsidP="00901F8D">
      <w:pPr>
        <w:widowControl w:val="0"/>
        <w:rPr>
          <w:rFonts w:ascii="Source Sans Pro" w:hAnsi="Source Sans Pro"/>
        </w:rPr>
      </w:pPr>
    </w:p>
    <w:p w14:paraId="29D13C83" w14:textId="2DDEAF15" w:rsidR="00DF5933" w:rsidRDefault="00B43221" w:rsidP="00901F8D">
      <w:pPr>
        <w:widowControl w:val="0"/>
        <w:rPr>
          <w:rFonts w:ascii="Source Sans Pro" w:hAnsi="Source Sans Pro"/>
          <w:b/>
        </w:rPr>
      </w:pPr>
      <w:r w:rsidRPr="00B43221">
        <w:rPr>
          <w:rFonts w:ascii="Source Sans Pro" w:hAnsi="Source Sans Pro"/>
          <w:b/>
        </w:rPr>
        <w:t xml:space="preserve">Jesus’ </w:t>
      </w:r>
      <w:r w:rsidR="00AB073E">
        <w:rPr>
          <w:rFonts w:ascii="Source Sans Pro" w:hAnsi="Source Sans Pro"/>
          <w:b/>
        </w:rPr>
        <w:t>Power</w:t>
      </w:r>
      <w:r w:rsidRPr="00B43221">
        <w:rPr>
          <w:rFonts w:ascii="Source Sans Pro" w:hAnsi="Source Sans Pro"/>
          <w:b/>
        </w:rPr>
        <w:t xml:space="preserve"> and Compassion</w:t>
      </w:r>
      <w:r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(5:30-43)</w:t>
      </w:r>
    </w:p>
    <w:p w14:paraId="06D8BC31" w14:textId="43B853D4" w:rsidR="00B43221" w:rsidRDefault="00B43221" w:rsidP="00901F8D">
      <w:pPr>
        <w:widowControl w:val="0"/>
        <w:rPr>
          <w:rFonts w:ascii="Source Sans Pro" w:hAnsi="Source Sans Pro"/>
          <w:b/>
        </w:rPr>
      </w:pPr>
    </w:p>
    <w:p w14:paraId="1174D66B" w14:textId="6493340E" w:rsidR="00B43221" w:rsidRDefault="00B43221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>Towards the Woman</w:t>
      </w:r>
    </w:p>
    <w:p w14:paraId="7E40EF93" w14:textId="698E8858" w:rsidR="00B43221" w:rsidRDefault="00B43221" w:rsidP="00901F8D">
      <w:pPr>
        <w:widowControl w:val="0"/>
        <w:rPr>
          <w:rFonts w:ascii="Source Sans Pro" w:hAnsi="Source Sans Pro"/>
        </w:rPr>
      </w:pPr>
    </w:p>
    <w:p w14:paraId="1C117A34" w14:textId="6589D562" w:rsidR="00B43221" w:rsidRDefault="00B43221" w:rsidP="00901F8D">
      <w:pPr>
        <w:widowControl w:val="0"/>
        <w:rPr>
          <w:rFonts w:ascii="Source Sans Pro" w:hAnsi="Source Sans Pro"/>
        </w:rPr>
      </w:pPr>
    </w:p>
    <w:p w14:paraId="73CC0F27" w14:textId="766E435A" w:rsidR="00B43221" w:rsidRDefault="00B43221" w:rsidP="00901F8D">
      <w:pPr>
        <w:widowControl w:val="0"/>
        <w:rPr>
          <w:rFonts w:ascii="Source Sans Pro" w:hAnsi="Source Sans Pro"/>
        </w:rPr>
      </w:pPr>
    </w:p>
    <w:p w14:paraId="7F1ABB05" w14:textId="77777777" w:rsidR="00B43221" w:rsidRDefault="00B43221" w:rsidP="00901F8D">
      <w:pPr>
        <w:widowControl w:val="0"/>
        <w:rPr>
          <w:rFonts w:ascii="Source Sans Pro" w:hAnsi="Source Sans Pro"/>
        </w:rPr>
      </w:pPr>
    </w:p>
    <w:p w14:paraId="09BB5C10" w14:textId="73C788CF" w:rsidR="00B43221" w:rsidRDefault="00B43221" w:rsidP="00901F8D">
      <w:pPr>
        <w:widowControl w:val="0"/>
        <w:rPr>
          <w:rFonts w:ascii="Source Sans Pro" w:hAnsi="Source Sans Pro"/>
        </w:rPr>
      </w:pPr>
    </w:p>
    <w:p w14:paraId="48D8537A" w14:textId="00C0D686" w:rsidR="00B43221" w:rsidRPr="00B43221" w:rsidRDefault="00B43221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Towards the Father</w:t>
      </w:r>
    </w:p>
    <w:p w14:paraId="538D4160" w14:textId="77777777" w:rsidR="00001F10" w:rsidRDefault="00001F10" w:rsidP="00901F8D">
      <w:pPr>
        <w:widowControl w:val="0"/>
        <w:rPr>
          <w:rFonts w:ascii="Source Sans Pro" w:hAnsi="Source Sans Pro"/>
        </w:rPr>
      </w:pPr>
    </w:p>
    <w:p w14:paraId="0EB8EE7C" w14:textId="77777777" w:rsidR="00901F8D" w:rsidRPr="00EB677F" w:rsidRDefault="00901F8D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sectPr w:rsidR="00901F8D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05B7" w14:textId="77777777" w:rsidR="00C65D43" w:rsidRDefault="00C65D43">
      <w:r>
        <w:separator/>
      </w:r>
    </w:p>
  </w:endnote>
  <w:endnote w:type="continuationSeparator" w:id="0">
    <w:p w14:paraId="00149BB6" w14:textId="77777777" w:rsidR="00C65D43" w:rsidRDefault="00C6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9F46" w14:textId="77777777" w:rsidR="00C65D43" w:rsidRDefault="00C65D43">
      <w:r>
        <w:separator/>
      </w:r>
    </w:p>
  </w:footnote>
  <w:footnote w:type="continuationSeparator" w:id="0">
    <w:p w14:paraId="4A9945BB" w14:textId="77777777" w:rsidR="00C65D43" w:rsidRDefault="00C6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8A6"/>
    <w:rsid w:val="00193C3C"/>
    <w:rsid w:val="001A4BF5"/>
    <w:rsid w:val="001B4B0E"/>
    <w:rsid w:val="001C075B"/>
    <w:rsid w:val="001E3D6D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689B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80231"/>
    <w:rsid w:val="00491D37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72C81"/>
    <w:rsid w:val="00573129"/>
    <w:rsid w:val="00580047"/>
    <w:rsid w:val="00581D9F"/>
    <w:rsid w:val="0058621E"/>
    <w:rsid w:val="00591806"/>
    <w:rsid w:val="00593B67"/>
    <w:rsid w:val="005B35E1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D0A2A"/>
    <w:rsid w:val="006D2F9D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6171E"/>
    <w:rsid w:val="00A70FE6"/>
    <w:rsid w:val="00A86134"/>
    <w:rsid w:val="00A91690"/>
    <w:rsid w:val="00AB073E"/>
    <w:rsid w:val="00AB1037"/>
    <w:rsid w:val="00AD1D49"/>
    <w:rsid w:val="00AF03FB"/>
    <w:rsid w:val="00AF63FB"/>
    <w:rsid w:val="00B17ACC"/>
    <w:rsid w:val="00B24DD4"/>
    <w:rsid w:val="00B33315"/>
    <w:rsid w:val="00B34B50"/>
    <w:rsid w:val="00B43221"/>
    <w:rsid w:val="00B95925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5D43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742A5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06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1E0DB-C56B-4AE6-B5F9-46044379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2019-11-20T14:21:00Z</cp:lastPrinted>
  <dcterms:created xsi:type="dcterms:W3CDTF">2019-11-20T14:21:00Z</dcterms:created>
  <dcterms:modified xsi:type="dcterms:W3CDTF">2019-11-20T14:21:00Z</dcterms:modified>
</cp:coreProperties>
</file>