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7123" w14:textId="77777777" w:rsidR="00A05779" w:rsidRDefault="00A05779" w:rsidP="00A05779">
      <w:pPr>
        <w:pStyle w:val="BasicParagraph"/>
        <w:suppressAutoHyphens/>
        <w:jc w:val="center"/>
        <w:rPr>
          <w:rFonts w:ascii="Source Sans Pro" w:hAnsi="Source Sans Pro" w:cs="Source Sans Pro"/>
          <w:sz w:val="20"/>
          <w:szCs w:val="20"/>
        </w:rPr>
      </w:pPr>
      <w:r>
        <w:rPr>
          <w:rFonts w:ascii="Source Sans Pro" w:hAnsi="Source Sans Pro" w:cs="Source Sans Pro"/>
          <w:b/>
          <w:bCs/>
          <w:sz w:val="22"/>
          <w:szCs w:val="22"/>
        </w:rPr>
        <w:t>Everyone</w:t>
      </w:r>
    </w:p>
    <w:p w14:paraId="0177F288" w14:textId="77777777" w:rsidR="00A05779" w:rsidRDefault="00A05779" w:rsidP="00A05779">
      <w:pPr>
        <w:pStyle w:val="BasicParagraph"/>
        <w:suppressAutoHyphens/>
        <w:jc w:val="center"/>
        <w:rPr>
          <w:rFonts w:ascii="Source Sans Pro" w:hAnsi="Source Sans Pro" w:cs="Source Sans Pro"/>
          <w:sz w:val="20"/>
          <w:szCs w:val="20"/>
        </w:rPr>
      </w:pPr>
      <w:r>
        <w:rPr>
          <w:rFonts w:ascii="Source Sans Pro" w:hAnsi="Source Sans Pro" w:cs="Source Sans Pro"/>
          <w:sz w:val="20"/>
          <w:szCs w:val="20"/>
        </w:rPr>
        <w:t>Stewards of God’s Gifts – Colossians 1:24-29 – p. 983</w:t>
      </w:r>
    </w:p>
    <w:p w14:paraId="71A00253" w14:textId="77777777" w:rsidR="00A05779" w:rsidRDefault="00A05779" w:rsidP="00A05779">
      <w:pPr>
        <w:pStyle w:val="BasicParagraph"/>
        <w:suppressAutoHyphens/>
        <w:jc w:val="center"/>
        <w:rPr>
          <w:rFonts w:ascii="Source Sans Pro" w:hAnsi="Source Sans Pro" w:cs="Source Sans Pro"/>
          <w:sz w:val="20"/>
          <w:szCs w:val="20"/>
        </w:rPr>
      </w:pPr>
    </w:p>
    <w:p w14:paraId="22862FD4" w14:textId="77777777" w:rsidR="00A05779" w:rsidRDefault="00A05779" w:rsidP="00A05779">
      <w:pPr>
        <w:pStyle w:val="BasicParagraph"/>
        <w:suppressAutoHyphens/>
        <w:jc w:val="center"/>
        <w:rPr>
          <w:rFonts w:ascii="Source Sans Pro" w:hAnsi="Source Sans Pro" w:cs="Source Sans Pro"/>
          <w:sz w:val="20"/>
          <w:szCs w:val="20"/>
        </w:rPr>
      </w:pPr>
      <w:r>
        <w:rPr>
          <w:rFonts w:ascii="Source Sans Pro" w:hAnsi="Source Sans Pro" w:cs="Source Sans Pro"/>
          <w:sz w:val="20"/>
          <w:szCs w:val="20"/>
        </w:rPr>
        <w:t xml:space="preserve">If we want everyone to be presented mature in Christ, we need everyone to understand we are stewards, not owners, of all that God has entrusted to us. We can then live out our value of investing in God’s work as stewards of His gifts and servants in His plan. </w:t>
      </w:r>
    </w:p>
    <w:p w14:paraId="10E598D5" w14:textId="77777777" w:rsidR="00A05779" w:rsidRDefault="00A05779" w:rsidP="00A05779">
      <w:pPr>
        <w:pStyle w:val="BasicParagraph"/>
        <w:suppressAutoHyphens/>
        <w:jc w:val="center"/>
        <w:rPr>
          <w:rFonts w:ascii="Source Sans Pro" w:hAnsi="Source Sans Pro" w:cs="Source Sans Pro"/>
          <w:sz w:val="20"/>
          <w:szCs w:val="20"/>
        </w:rPr>
      </w:pPr>
    </w:p>
    <w:p w14:paraId="69A45E91" w14:textId="77777777" w:rsidR="00A05779" w:rsidRDefault="00A05779" w:rsidP="00A05779">
      <w:pPr>
        <w:pStyle w:val="BasicParagraph"/>
        <w:suppressAutoHyphens/>
        <w:rPr>
          <w:rFonts w:ascii="Source Sans Pro" w:hAnsi="Source Sans Pro" w:cs="Source Sans Pro"/>
          <w:b/>
          <w:bCs/>
          <w:sz w:val="20"/>
          <w:szCs w:val="20"/>
        </w:rPr>
      </w:pPr>
    </w:p>
    <w:p w14:paraId="5324DB6D" w14:textId="401E68B9" w:rsidR="00A05779" w:rsidRDefault="00A05779" w:rsidP="00A05779">
      <w:pPr>
        <w:pStyle w:val="BasicParagraph"/>
        <w:suppressAutoHyphens/>
        <w:rPr>
          <w:rFonts w:ascii="Source Sans Pro" w:hAnsi="Source Sans Pro" w:cs="Source Sans Pro"/>
          <w:sz w:val="20"/>
          <w:szCs w:val="20"/>
        </w:rPr>
      </w:pPr>
      <w:r>
        <w:rPr>
          <w:rFonts w:ascii="Source Sans Pro" w:hAnsi="Source Sans Pro" w:cs="Source Sans Pro"/>
          <w:b/>
          <w:bCs/>
          <w:sz w:val="20"/>
          <w:szCs w:val="20"/>
        </w:rPr>
        <w:t>Stewards NOT Owners</w:t>
      </w:r>
      <w:r>
        <w:rPr>
          <w:rFonts w:ascii="Source Sans Pro" w:hAnsi="Source Sans Pro" w:cs="Source Sans Pro"/>
          <w:sz w:val="20"/>
          <w:szCs w:val="20"/>
        </w:rPr>
        <w:t xml:space="preserve"> (Gen. 1:1, Psalm 24:1)</w:t>
      </w:r>
    </w:p>
    <w:p w14:paraId="4802B957" w14:textId="77777777" w:rsidR="00A05779" w:rsidRDefault="00A05779" w:rsidP="00A05779">
      <w:pPr>
        <w:pStyle w:val="BasicParagraph"/>
        <w:suppressAutoHyphens/>
        <w:rPr>
          <w:rFonts w:ascii="Source Sans Pro" w:hAnsi="Source Sans Pro" w:cs="Source Sans Pro"/>
          <w:sz w:val="20"/>
          <w:szCs w:val="20"/>
        </w:rPr>
      </w:pPr>
    </w:p>
    <w:p w14:paraId="2B8D2928" w14:textId="77777777" w:rsidR="00A05779" w:rsidRDefault="00A05779" w:rsidP="00A05779">
      <w:pPr>
        <w:pStyle w:val="BasicParagraph"/>
        <w:suppressAutoHyphens/>
        <w:rPr>
          <w:rFonts w:ascii="Source Sans Pro" w:hAnsi="Source Sans Pro" w:cs="Source Sans Pro"/>
          <w:sz w:val="20"/>
          <w:szCs w:val="20"/>
        </w:rPr>
      </w:pPr>
    </w:p>
    <w:p w14:paraId="6170A23F" w14:textId="77777777" w:rsidR="00A05779" w:rsidRDefault="00A05779" w:rsidP="00A05779">
      <w:pPr>
        <w:pStyle w:val="BasicParagraph"/>
        <w:suppressAutoHyphens/>
        <w:rPr>
          <w:rFonts w:ascii="Source Sans Pro" w:hAnsi="Source Sans Pro" w:cs="Source Sans Pro"/>
          <w:sz w:val="20"/>
          <w:szCs w:val="20"/>
        </w:rPr>
      </w:pPr>
    </w:p>
    <w:p w14:paraId="390D2600" w14:textId="77777777" w:rsidR="00A05779" w:rsidRDefault="00A05779" w:rsidP="00A05779">
      <w:pPr>
        <w:pStyle w:val="BasicParagraph"/>
        <w:suppressAutoHyphens/>
        <w:rPr>
          <w:rFonts w:ascii="Source Sans Pro" w:hAnsi="Source Sans Pro" w:cs="Source Sans Pro"/>
          <w:sz w:val="20"/>
          <w:szCs w:val="20"/>
        </w:rPr>
      </w:pPr>
    </w:p>
    <w:p w14:paraId="4877A30B" w14:textId="77777777" w:rsidR="00A05779" w:rsidRDefault="00A05779" w:rsidP="00A05779">
      <w:pPr>
        <w:pStyle w:val="BasicParagraph"/>
        <w:suppressAutoHyphens/>
        <w:rPr>
          <w:rFonts w:ascii="Source Sans Pro" w:hAnsi="Source Sans Pro" w:cs="Source Sans Pro"/>
          <w:sz w:val="20"/>
          <w:szCs w:val="20"/>
        </w:rPr>
      </w:pPr>
      <w:r>
        <w:rPr>
          <w:rFonts w:ascii="Source Sans Pro" w:hAnsi="Source Sans Pro" w:cs="Source Sans Pro"/>
          <w:b/>
          <w:bCs/>
          <w:sz w:val="20"/>
          <w:szCs w:val="20"/>
        </w:rPr>
        <w:t xml:space="preserve">Stewardship From God </w:t>
      </w:r>
      <w:r>
        <w:rPr>
          <w:rFonts w:ascii="Source Sans Pro" w:hAnsi="Source Sans Pro" w:cs="Source Sans Pro"/>
          <w:sz w:val="20"/>
          <w:szCs w:val="20"/>
        </w:rPr>
        <w:t>(Col. 1:24-27)</w:t>
      </w:r>
    </w:p>
    <w:p w14:paraId="30B6BD0E" w14:textId="77777777" w:rsidR="00A05779" w:rsidRDefault="00A05779" w:rsidP="00A05779">
      <w:pPr>
        <w:pStyle w:val="BasicParagraph"/>
        <w:suppressAutoHyphens/>
        <w:rPr>
          <w:rFonts w:ascii="Source Sans Pro" w:hAnsi="Source Sans Pro" w:cs="Source Sans Pro"/>
          <w:sz w:val="20"/>
          <w:szCs w:val="20"/>
        </w:rPr>
      </w:pPr>
    </w:p>
    <w:p w14:paraId="6D7F96AD" w14:textId="77777777" w:rsidR="00A05779" w:rsidRDefault="00A05779" w:rsidP="00A05779">
      <w:pPr>
        <w:pStyle w:val="BasicParagraph"/>
        <w:suppressAutoHyphens/>
        <w:rPr>
          <w:rFonts w:ascii="Source Sans Pro" w:hAnsi="Source Sans Pro" w:cs="Source Sans Pro"/>
          <w:sz w:val="20"/>
          <w:szCs w:val="20"/>
        </w:rPr>
      </w:pPr>
      <w:r>
        <w:rPr>
          <w:rFonts w:ascii="Source Sans Pro" w:hAnsi="Source Sans Pro" w:cs="Source Sans Pro"/>
          <w:sz w:val="20"/>
          <w:szCs w:val="20"/>
        </w:rPr>
        <w:tab/>
        <w:t>For the sake of the church (24)</w:t>
      </w:r>
    </w:p>
    <w:p w14:paraId="52C46DD2" w14:textId="77777777" w:rsidR="00A05779" w:rsidRDefault="00A05779" w:rsidP="00A05779">
      <w:pPr>
        <w:pStyle w:val="BasicParagraph"/>
        <w:suppressAutoHyphens/>
        <w:rPr>
          <w:rFonts w:ascii="Source Sans Pro" w:hAnsi="Source Sans Pro" w:cs="Source Sans Pro"/>
          <w:sz w:val="20"/>
          <w:szCs w:val="20"/>
        </w:rPr>
      </w:pPr>
    </w:p>
    <w:p w14:paraId="54B5FE9C" w14:textId="77777777" w:rsidR="00A05779" w:rsidRDefault="00A05779" w:rsidP="00A05779">
      <w:pPr>
        <w:pStyle w:val="BasicParagraph"/>
        <w:suppressAutoHyphens/>
        <w:rPr>
          <w:rFonts w:ascii="Source Sans Pro" w:hAnsi="Source Sans Pro" w:cs="Source Sans Pro"/>
          <w:sz w:val="20"/>
          <w:szCs w:val="20"/>
        </w:rPr>
      </w:pPr>
      <w:r>
        <w:rPr>
          <w:rFonts w:ascii="Source Sans Pro" w:hAnsi="Source Sans Pro" w:cs="Source Sans Pro"/>
          <w:sz w:val="20"/>
          <w:szCs w:val="20"/>
        </w:rPr>
        <w:tab/>
        <w:t>To make the Word fully known (25)</w:t>
      </w:r>
    </w:p>
    <w:p w14:paraId="64F58109" w14:textId="77777777" w:rsidR="00A05779" w:rsidRDefault="00A05779" w:rsidP="00A05779">
      <w:pPr>
        <w:pStyle w:val="BasicParagraph"/>
        <w:suppressAutoHyphens/>
        <w:rPr>
          <w:rFonts w:ascii="Source Sans Pro" w:hAnsi="Source Sans Pro" w:cs="Source Sans Pro"/>
          <w:sz w:val="20"/>
          <w:szCs w:val="20"/>
        </w:rPr>
      </w:pPr>
    </w:p>
    <w:p w14:paraId="3964125B" w14:textId="77777777" w:rsidR="00A05779" w:rsidRDefault="00A05779" w:rsidP="00A05779">
      <w:pPr>
        <w:pStyle w:val="BasicParagraph"/>
        <w:suppressAutoHyphens/>
        <w:rPr>
          <w:rFonts w:ascii="Source Sans Pro" w:hAnsi="Source Sans Pro" w:cs="Source Sans Pro"/>
          <w:sz w:val="20"/>
          <w:szCs w:val="20"/>
        </w:rPr>
      </w:pPr>
      <w:r>
        <w:rPr>
          <w:rFonts w:ascii="Source Sans Pro" w:hAnsi="Source Sans Pro" w:cs="Source Sans Pro"/>
          <w:sz w:val="20"/>
          <w:szCs w:val="20"/>
        </w:rPr>
        <w:tab/>
        <w:t>To make known the mystery (27)</w:t>
      </w:r>
    </w:p>
    <w:p w14:paraId="4F210FF7" w14:textId="77777777" w:rsidR="00A05779" w:rsidRDefault="00A05779" w:rsidP="00A05779">
      <w:pPr>
        <w:pStyle w:val="BasicParagraph"/>
        <w:suppressAutoHyphens/>
        <w:rPr>
          <w:rFonts w:ascii="Source Sans Pro" w:hAnsi="Source Sans Pro" w:cs="Source Sans Pro"/>
          <w:sz w:val="20"/>
          <w:szCs w:val="20"/>
        </w:rPr>
      </w:pPr>
    </w:p>
    <w:p w14:paraId="426E4794" w14:textId="77777777" w:rsidR="00A05779" w:rsidRDefault="00A05779" w:rsidP="00A05779">
      <w:pPr>
        <w:pStyle w:val="BasicParagraph"/>
        <w:suppressAutoHyphens/>
        <w:rPr>
          <w:rFonts w:ascii="Source Sans Pro" w:hAnsi="Source Sans Pro" w:cs="Source Sans Pro"/>
          <w:sz w:val="20"/>
          <w:szCs w:val="20"/>
        </w:rPr>
      </w:pPr>
    </w:p>
    <w:p w14:paraId="1BBCD23C" w14:textId="77777777" w:rsidR="00A05779" w:rsidRDefault="00A05779" w:rsidP="00A05779">
      <w:pPr>
        <w:pStyle w:val="BasicParagraph"/>
        <w:suppressAutoHyphens/>
        <w:rPr>
          <w:rFonts w:ascii="Source Sans Pro" w:hAnsi="Source Sans Pro" w:cs="Source Sans Pro"/>
          <w:sz w:val="20"/>
          <w:szCs w:val="20"/>
        </w:rPr>
      </w:pPr>
      <w:r>
        <w:rPr>
          <w:rFonts w:ascii="Source Sans Pro" w:hAnsi="Source Sans Pro" w:cs="Source Sans Pro"/>
          <w:b/>
          <w:bCs/>
          <w:sz w:val="20"/>
          <w:szCs w:val="20"/>
        </w:rPr>
        <w:t>Proclamation for God</w:t>
      </w:r>
      <w:r>
        <w:rPr>
          <w:rFonts w:ascii="Source Sans Pro" w:hAnsi="Source Sans Pro" w:cs="Source Sans Pro"/>
          <w:sz w:val="20"/>
          <w:szCs w:val="20"/>
        </w:rPr>
        <w:t xml:space="preserve"> (Col. 1:28-29)</w:t>
      </w:r>
    </w:p>
    <w:p w14:paraId="35D9F6A1" w14:textId="77777777" w:rsidR="00A05779" w:rsidRDefault="00A05779" w:rsidP="00A05779">
      <w:pPr>
        <w:pStyle w:val="BasicParagraph"/>
        <w:suppressAutoHyphens/>
        <w:rPr>
          <w:rFonts w:ascii="Source Sans Pro" w:hAnsi="Source Sans Pro" w:cs="Source Sans Pro"/>
          <w:sz w:val="20"/>
          <w:szCs w:val="20"/>
        </w:rPr>
      </w:pPr>
    </w:p>
    <w:p w14:paraId="05D74620" w14:textId="77777777" w:rsidR="00A05779" w:rsidRDefault="00A05779" w:rsidP="00A05779">
      <w:pPr>
        <w:pStyle w:val="BasicParagraph"/>
        <w:suppressAutoHyphens/>
        <w:rPr>
          <w:rFonts w:ascii="Source Sans Pro" w:hAnsi="Source Sans Pro" w:cs="Source Sans Pro"/>
          <w:sz w:val="20"/>
          <w:szCs w:val="20"/>
        </w:rPr>
      </w:pPr>
      <w:r>
        <w:rPr>
          <w:rFonts w:ascii="Source Sans Pro" w:hAnsi="Source Sans Pro" w:cs="Source Sans Pro"/>
          <w:sz w:val="20"/>
          <w:szCs w:val="20"/>
        </w:rPr>
        <w:tab/>
        <w:t>Warning, teaching, &amp; presenting (28)</w:t>
      </w:r>
    </w:p>
    <w:p w14:paraId="2EA9DF9D" w14:textId="77777777" w:rsidR="00A05779" w:rsidRDefault="00A05779" w:rsidP="00A05779">
      <w:pPr>
        <w:pStyle w:val="BasicParagraph"/>
        <w:suppressAutoHyphens/>
        <w:rPr>
          <w:rFonts w:ascii="Source Sans Pro" w:hAnsi="Source Sans Pro" w:cs="Source Sans Pro"/>
          <w:sz w:val="20"/>
          <w:szCs w:val="20"/>
        </w:rPr>
      </w:pPr>
    </w:p>
    <w:p w14:paraId="45F46765" w14:textId="77777777" w:rsidR="00A05779" w:rsidRDefault="00A05779" w:rsidP="00A05779">
      <w:pPr>
        <w:pStyle w:val="BasicParagraph"/>
        <w:suppressAutoHyphens/>
        <w:rPr>
          <w:rFonts w:ascii="Source Sans Pro" w:hAnsi="Source Sans Pro" w:cs="Source Sans Pro"/>
          <w:sz w:val="20"/>
          <w:szCs w:val="20"/>
        </w:rPr>
      </w:pPr>
      <w:r>
        <w:rPr>
          <w:rFonts w:ascii="Source Sans Pro" w:hAnsi="Source Sans Pro" w:cs="Source Sans Pro"/>
          <w:sz w:val="20"/>
          <w:szCs w:val="20"/>
        </w:rPr>
        <w:tab/>
        <w:t>Toiling and struggling with His energy (29)</w:t>
      </w:r>
    </w:p>
    <w:p w14:paraId="4C2F73F8" w14:textId="77777777" w:rsidR="00A05779" w:rsidRDefault="00A05779" w:rsidP="00A05779">
      <w:pPr>
        <w:pStyle w:val="BasicParagraph"/>
        <w:suppressAutoHyphens/>
        <w:rPr>
          <w:rFonts w:ascii="Source Sans Pro" w:hAnsi="Source Sans Pro" w:cs="Source Sans Pro"/>
          <w:sz w:val="20"/>
          <w:szCs w:val="20"/>
        </w:rPr>
      </w:pPr>
    </w:p>
    <w:p w14:paraId="5380C89C" w14:textId="77777777" w:rsidR="003A08DF" w:rsidRDefault="003A08DF"/>
    <w:sectPr w:rsidR="003A08DF" w:rsidSect="00F77FA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79"/>
    <w:rsid w:val="003A08DF"/>
    <w:rsid w:val="00A0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7A9EA"/>
  <w15:chartTrackingRefBased/>
  <w15:docId w15:val="{502644FB-4053-0D45-A1F3-F1F85E44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05779"/>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Kirsch</dc:creator>
  <cp:keywords/>
  <dc:description/>
  <cp:lastModifiedBy>Monica Kirsch</cp:lastModifiedBy>
  <cp:revision>1</cp:revision>
  <dcterms:created xsi:type="dcterms:W3CDTF">2022-05-12T18:54:00Z</dcterms:created>
  <dcterms:modified xsi:type="dcterms:W3CDTF">2022-05-12T18:54:00Z</dcterms:modified>
</cp:coreProperties>
</file>