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3" w:rsidRPr="006619EB" w:rsidRDefault="00FC5E53" w:rsidP="00FC5E53">
      <w:pPr>
        <w:pStyle w:val="NoSpacing"/>
        <w:jc w:val="center"/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>MythBusters</w:t>
      </w:r>
    </w:p>
    <w:p w:rsidR="00FC5E53" w:rsidRPr="006619EB" w:rsidRDefault="00FC5E53" w:rsidP="00FC5E53">
      <w:pPr>
        <w:pStyle w:val="NoSpacing"/>
        <w:jc w:val="center"/>
        <w:rPr>
          <w:rFonts w:ascii="Source Sans Pro" w:hAnsi="Source Sans Pro"/>
          <w:i/>
        </w:rPr>
      </w:pPr>
      <w:r w:rsidRPr="006619EB">
        <w:rPr>
          <w:rFonts w:ascii="Source Sans Pro" w:hAnsi="Source Sans Pro"/>
          <w:i/>
        </w:rPr>
        <w:t>Who are we to Judge?</w:t>
      </w:r>
    </w:p>
    <w:p w:rsidR="000C153F" w:rsidRPr="006619EB" w:rsidRDefault="000C153F" w:rsidP="00FC5E53">
      <w:pPr>
        <w:pStyle w:val="NoSpacing"/>
        <w:jc w:val="center"/>
        <w:rPr>
          <w:rFonts w:ascii="Source Sans Pro" w:hAnsi="Source Sans Pro"/>
        </w:rPr>
      </w:pPr>
      <w:r w:rsidRPr="006619EB">
        <w:rPr>
          <w:rFonts w:ascii="Source Sans Pro" w:hAnsi="Source Sans Pro"/>
        </w:rPr>
        <w:t xml:space="preserve">Matthew 7:1-6 </w:t>
      </w:r>
      <w:r w:rsidR="00452987">
        <w:rPr>
          <w:rFonts w:ascii="Source Sans Pro" w:hAnsi="Source Sans Pro"/>
        </w:rPr>
        <w:t>(</w:t>
      </w:r>
      <w:bookmarkStart w:id="0" w:name="_GoBack"/>
      <w:bookmarkEnd w:id="0"/>
      <w:r w:rsidR="006619EB" w:rsidRPr="006619EB">
        <w:rPr>
          <w:rFonts w:ascii="Source Sans Pro" w:hAnsi="Source Sans Pro"/>
        </w:rPr>
        <w:t>p. 812)</w:t>
      </w:r>
    </w:p>
    <w:p w:rsidR="00FC5E53" w:rsidRPr="006619EB" w:rsidRDefault="00FC5E53" w:rsidP="00FC5E53">
      <w:pPr>
        <w:pStyle w:val="NoSpacing"/>
        <w:rPr>
          <w:rFonts w:ascii="Source Sans Pro" w:hAnsi="Source Sans Pro"/>
        </w:rPr>
      </w:pPr>
    </w:p>
    <w:p w:rsidR="00FC5E53" w:rsidRPr="006619EB" w:rsidRDefault="00FC5E53" w:rsidP="006619EB">
      <w:pPr>
        <w:pStyle w:val="NoSpacing"/>
        <w:rPr>
          <w:rFonts w:ascii="Source Sans Pro" w:hAnsi="Source Sans Pro"/>
        </w:rPr>
      </w:pPr>
      <w:r w:rsidRPr="006619EB">
        <w:rPr>
          <w:rFonts w:ascii="Source Sans Pro" w:hAnsi="Source Sans Pro"/>
        </w:rPr>
        <w:t>There are commonly held beliefs about the Bible, God, Jesus and Christ</w:t>
      </w:r>
      <w:r w:rsidR="00E379D0" w:rsidRPr="006619EB">
        <w:rPr>
          <w:rFonts w:ascii="Source Sans Pro" w:hAnsi="Source Sans Pro"/>
        </w:rPr>
        <w:t>ianity that are just not true.  In each of these areas some might wonder, “who</w:t>
      </w:r>
      <w:r w:rsidRPr="006619EB">
        <w:rPr>
          <w:rFonts w:ascii="Source Sans Pro" w:hAnsi="Source Sans Pro"/>
        </w:rPr>
        <w:t xml:space="preserve"> are we to judge?” Today, we continue by looking at the concept of judgment and consider what </w:t>
      </w:r>
      <w:r w:rsidR="00E379D0" w:rsidRPr="006619EB">
        <w:rPr>
          <w:rFonts w:ascii="Source Sans Pro" w:hAnsi="Source Sans Pro"/>
        </w:rPr>
        <w:t>the Bible teaches on this topic</w:t>
      </w:r>
      <w:r w:rsidR="006619EB" w:rsidRPr="006619EB">
        <w:rPr>
          <w:rFonts w:ascii="Source Sans Pro" w:hAnsi="Source Sans Pro"/>
        </w:rPr>
        <w:t>.</w:t>
      </w:r>
    </w:p>
    <w:p w:rsidR="00FC5E53" w:rsidRPr="006619EB" w:rsidRDefault="00FC5E53" w:rsidP="00FC5E53">
      <w:pPr>
        <w:rPr>
          <w:rFonts w:ascii="Source Sans Pro" w:hAnsi="Source Sans Pro"/>
        </w:rPr>
      </w:pPr>
    </w:p>
    <w:p w:rsidR="00F909FA" w:rsidRPr="006619EB" w:rsidRDefault="00FC5E53" w:rsidP="00FC5E53">
      <w:pPr>
        <w:rPr>
          <w:rFonts w:ascii="Source Sans Pro" w:hAnsi="Source Sans Pro"/>
        </w:rPr>
      </w:pPr>
      <w:r w:rsidRPr="006619EB">
        <w:rPr>
          <w:rFonts w:ascii="Source Sans Pro" w:hAnsi="Source Sans Pro"/>
        </w:rPr>
        <w:t>Traveling between Toleration</w:t>
      </w:r>
      <w:r w:rsidR="00E379D0" w:rsidRPr="006619EB">
        <w:rPr>
          <w:rFonts w:ascii="Source Sans Pro" w:hAnsi="Source Sans Pro"/>
        </w:rPr>
        <w:t xml:space="preserve"> Station and Judgment Junction </w:t>
      </w:r>
    </w:p>
    <w:p w:rsidR="00F909FA" w:rsidRPr="006619EB" w:rsidRDefault="00FC5E53" w:rsidP="00FC5E53">
      <w:pPr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>Matthew 7:1-6</w:t>
      </w:r>
    </w:p>
    <w:p w:rsidR="00FC5E53" w:rsidRPr="006619EB" w:rsidRDefault="00FC5E53" w:rsidP="006619EB">
      <w:pPr>
        <w:spacing w:after="0"/>
        <w:ind w:left="360"/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>1</w:t>
      </w:r>
      <w:r w:rsidR="006619EB" w:rsidRPr="006619EB">
        <w:rPr>
          <w:rFonts w:ascii="Source Sans Pro" w:hAnsi="Source Sans Pro"/>
          <w:b/>
        </w:rPr>
        <w:t xml:space="preserve">.  </w:t>
      </w:r>
      <w:r w:rsidR="00E379D0" w:rsidRPr="006619EB">
        <w:rPr>
          <w:rFonts w:ascii="Source Sans Pro" w:hAnsi="Source Sans Pro"/>
          <w:b/>
        </w:rPr>
        <w:t>Judg</w:t>
      </w:r>
      <w:r w:rsidR="00C0373E" w:rsidRPr="006619EB">
        <w:rPr>
          <w:rFonts w:ascii="Source Sans Pro" w:hAnsi="Source Sans Pro"/>
          <w:b/>
        </w:rPr>
        <w:t xml:space="preserve">ment, Condemnation and Discernment </w:t>
      </w:r>
    </w:p>
    <w:p w:rsidR="009B7737" w:rsidRPr="006619EB" w:rsidRDefault="006619EB" w:rsidP="009B7737">
      <w:pPr>
        <w:pStyle w:val="ListParagraph"/>
        <w:numPr>
          <w:ilvl w:val="1"/>
          <w:numId w:val="2"/>
        </w:numPr>
        <w:spacing w:after="0"/>
        <w:rPr>
          <w:rFonts w:ascii="Source Sans Pro" w:hAnsi="Source Sans Pro"/>
        </w:rPr>
      </w:pPr>
      <w:r w:rsidRPr="006619EB">
        <w:rPr>
          <w:rFonts w:ascii="Source Sans Pro" w:hAnsi="Source Sans Pro"/>
        </w:rPr>
        <w:t>Test e</w:t>
      </w:r>
      <w:r w:rsidR="009B7737" w:rsidRPr="006619EB">
        <w:rPr>
          <w:rFonts w:ascii="Source Sans Pro" w:hAnsi="Source Sans Pro"/>
        </w:rPr>
        <w:t>verything</w:t>
      </w:r>
      <w:r w:rsidRPr="006619EB">
        <w:rPr>
          <w:rFonts w:ascii="Source Sans Pro" w:hAnsi="Source Sans Pro"/>
        </w:rPr>
        <w:t xml:space="preserve"> </w:t>
      </w:r>
      <w:r w:rsidR="009B7737" w:rsidRPr="006619EB">
        <w:rPr>
          <w:rFonts w:ascii="Source Sans Pro" w:hAnsi="Source Sans Pro"/>
        </w:rPr>
        <w:t>-</w:t>
      </w:r>
      <w:r w:rsidRPr="006619EB">
        <w:rPr>
          <w:rFonts w:ascii="Source Sans Pro" w:hAnsi="Source Sans Pro"/>
        </w:rPr>
        <w:t xml:space="preserve"> </w:t>
      </w:r>
      <w:r w:rsidR="009B7737" w:rsidRPr="006619EB">
        <w:rPr>
          <w:rFonts w:ascii="Source Sans Pro" w:hAnsi="Source Sans Pro"/>
        </w:rPr>
        <w:t>1 Thessalonians 5:21-22</w:t>
      </w:r>
    </w:p>
    <w:p w:rsidR="009B7737" w:rsidRPr="006619EB" w:rsidRDefault="009B7737" w:rsidP="009B7737">
      <w:pPr>
        <w:pStyle w:val="ListParagraph"/>
        <w:numPr>
          <w:ilvl w:val="1"/>
          <w:numId w:val="2"/>
        </w:numPr>
        <w:spacing w:after="0"/>
        <w:rPr>
          <w:rFonts w:ascii="Source Sans Pro" w:hAnsi="Source Sans Pro"/>
        </w:rPr>
      </w:pPr>
      <w:r w:rsidRPr="006619EB">
        <w:rPr>
          <w:rFonts w:ascii="Source Sans Pro" w:hAnsi="Source Sans Pro"/>
        </w:rPr>
        <w:t>Don’t judge by outward appearances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-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John 7:24</w:t>
      </w:r>
    </w:p>
    <w:p w:rsidR="00303979" w:rsidRPr="006619EB" w:rsidRDefault="009B7737" w:rsidP="00FC5E53">
      <w:pPr>
        <w:pStyle w:val="ListParagraph"/>
        <w:numPr>
          <w:ilvl w:val="1"/>
          <w:numId w:val="2"/>
        </w:numPr>
        <w:spacing w:after="0"/>
        <w:rPr>
          <w:rFonts w:ascii="Source Sans Pro" w:hAnsi="Source Sans Pro"/>
        </w:rPr>
      </w:pPr>
      <w:r w:rsidRPr="006619EB">
        <w:rPr>
          <w:rFonts w:ascii="Source Sans Pro" w:hAnsi="Source Sans Pro"/>
        </w:rPr>
        <w:t>Choose to encourage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-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 xml:space="preserve">Hebrews 10:24-25 </w:t>
      </w:r>
    </w:p>
    <w:p w:rsidR="009B7737" w:rsidRPr="006619EB" w:rsidRDefault="009B7737" w:rsidP="009B7737">
      <w:pPr>
        <w:pStyle w:val="ListParagraph"/>
        <w:spacing w:after="0"/>
        <w:ind w:left="1440"/>
        <w:rPr>
          <w:rFonts w:ascii="Source Sans Pro" w:hAnsi="Source Sans Pro"/>
        </w:rPr>
      </w:pPr>
    </w:p>
    <w:p w:rsidR="00E96C51" w:rsidRPr="006619EB" w:rsidRDefault="00E96C51" w:rsidP="009B7737">
      <w:pPr>
        <w:pStyle w:val="ListParagraph"/>
        <w:spacing w:after="0"/>
        <w:ind w:left="1440"/>
        <w:rPr>
          <w:rFonts w:ascii="Source Sans Pro" w:hAnsi="Source Sans Pro"/>
        </w:rPr>
      </w:pPr>
    </w:p>
    <w:p w:rsidR="00E96C51" w:rsidRPr="006619EB" w:rsidRDefault="00E96C51" w:rsidP="009B7737">
      <w:pPr>
        <w:pStyle w:val="ListParagraph"/>
        <w:spacing w:after="0"/>
        <w:ind w:left="1440"/>
        <w:rPr>
          <w:rFonts w:ascii="Source Sans Pro" w:hAnsi="Source Sans Pro"/>
        </w:rPr>
      </w:pPr>
    </w:p>
    <w:p w:rsidR="00FC5E53" w:rsidRPr="006619EB" w:rsidRDefault="006619EB" w:rsidP="006619EB">
      <w:pPr>
        <w:spacing w:after="0"/>
        <w:ind w:left="360"/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 xml:space="preserve">2.  </w:t>
      </w:r>
      <w:r w:rsidR="00C0373E" w:rsidRPr="006619EB">
        <w:rPr>
          <w:rFonts w:ascii="Source Sans Pro" w:hAnsi="Source Sans Pro"/>
          <w:b/>
        </w:rPr>
        <w:t xml:space="preserve">Buckets and Thimbles </w:t>
      </w:r>
    </w:p>
    <w:p w:rsidR="00983BEC" w:rsidRPr="006619EB" w:rsidRDefault="00983BEC" w:rsidP="00983BEC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6619EB">
        <w:rPr>
          <w:rFonts w:ascii="Source Sans Pro" w:hAnsi="Source Sans Pro"/>
        </w:rPr>
        <w:t>Mercy triumphs over judgment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-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James 2:12-13</w:t>
      </w:r>
    </w:p>
    <w:p w:rsidR="004A2590" w:rsidRPr="006619EB" w:rsidRDefault="004A2590" w:rsidP="00983BEC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6619EB">
        <w:rPr>
          <w:rFonts w:ascii="Source Sans Pro" w:hAnsi="Source Sans Pro"/>
        </w:rPr>
        <w:t xml:space="preserve">Judging </w:t>
      </w:r>
      <w:r w:rsidR="006619EB" w:rsidRPr="006619EB">
        <w:rPr>
          <w:rFonts w:ascii="Source Sans Pro" w:hAnsi="Source Sans Pro"/>
        </w:rPr>
        <w:t>o</w:t>
      </w:r>
      <w:r w:rsidRPr="006619EB">
        <w:rPr>
          <w:rFonts w:ascii="Source Sans Pro" w:hAnsi="Source Sans Pro"/>
        </w:rPr>
        <w:t>utsiders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-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1 Corinthians 5:12-13</w:t>
      </w:r>
    </w:p>
    <w:p w:rsidR="00303979" w:rsidRPr="006619EB" w:rsidRDefault="00303979" w:rsidP="00FC5E53">
      <w:pPr>
        <w:rPr>
          <w:rFonts w:ascii="Source Sans Pro" w:hAnsi="Source Sans Pro"/>
        </w:rPr>
      </w:pPr>
    </w:p>
    <w:p w:rsidR="00E96C51" w:rsidRPr="006619EB" w:rsidRDefault="00E96C51" w:rsidP="00FC5E53">
      <w:pPr>
        <w:rPr>
          <w:rFonts w:ascii="Source Sans Pro" w:hAnsi="Source Sans Pro"/>
        </w:rPr>
      </w:pPr>
    </w:p>
    <w:p w:rsidR="00FC5E53" w:rsidRPr="006619EB" w:rsidRDefault="006619EB" w:rsidP="006619EB">
      <w:pPr>
        <w:spacing w:after="0"/>
        <w:ind w:left="360"/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 xml:space="preserve">3-5.  </w:t>
      </w:r>
      <w:r w:rsidR="00F909FA" w:rsidRPr="006619EB">
        <w:rPr>
          <w:rFonts w:ascii="Source Sans Pro" w:hAnsi="Source Sans Pro"/>
          <w:b/>
        </w:rPr>
        <w:t xml:space="preserve">You and </w:t>
      </w:r>
      <w:r w:rsidR="00C0373E" w:rsidRPr="006619EB">
        <w:rPr>
          <w:rFonts w:ascii="Source Sans Pro" w:hAnsi="Source Sans Pro"/>
          <w:b/>
        </w:rPr>
        <w:t xml:space="preserve">me and we got problems </w:t>
      </w:r>
      <w:r w:rsidR="00FC5E53" w:rsidRPr="006619EB">
        <w:rPr>
          <w:rFonts w:ascii="Source Sans Pro" w:hAnsi="Source Sans Pro"/>
          <w:b/>
        </w:rPr>
        <w:t xml:space="preserve"> </w:t>
      </w:r>
    </w:p>
    <w:p w:rsidR="00983BEC" w:rsidRPr="006619EB" w:rsidRDefault="00983BEC" w:rsidP="00983BEC">
      <w:pPr>
        <w:pStyle w:val="ListParagraph"/>
        <w:numPr>
          <w:ilvl w:val="1"/>
          <w:numId w:val="2"/>
        </w:numPr>
        <w:spacing w:after="0"/>
        <w:rPr>
          <w:rFonts w:ascii="Source Sans Pro" w:hAnsi="Source Sans Pro"/>
        </w:rPr>
      </w:pPr>
      <w:r w:rsidRPr="006619EB">
        <w:rPr>
          <w:rFonts w:ascii="Source Sans Pro" w:hAnsi="Source Sans Pro"/>
        </w:rPr>
        <w:t>When the family struggles</w:t>
      </w:r>
      <w:r w:rsidR="0024731B" w:rsidRPr="006619EB">
        <w:rPr>
          <w:rFonts w:ascii="Source Sans Pro" w:hAnsi="Source Sans Pro"/>
        </w:rPr>
        <w:t>,</w:t>
      </w:r>
      <w:r w:rsidR="006619EB" w:rsidRPr="006619EB">
        <w:rPr>
          <w:rFonts w:ascii="Source Sans Pro" w:hAnsi="Source Sans Pro"/>
        </w:rPr>
        <w:t xml:space="preserve"> run toward</w:t>
      </w:r>
      <w:r w:rsidRPr="006619EB">
        <w:rPr>
          <w:rFonts w:ascii="Source Sans Pro" w:hAnsi="Source Sans Pro"/>
        </w:rPr>
        <w:t xml:space="preserve"> restoration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-</w:t>
      </w:r>
      <w:r w:rsidR="006619EB" w:rsidRPr="006619EB">
        <w:rPr>
          <w:rFonts w:ascii="Source Sans Pro" w:hAnsi="Source Sans Pro"/>
        </w:rPr>
        <w:t xml:space="preserve"> </w:t>
      </w:r>
      <w:r w:rsidRPr="006619EB">
        <w:rPr>
          <w:rFonts w:ascii="Source Sans Pro" w:hAnsi="Source Sans Pro"/>
        </w:rPr>
        <w:t>Galatians 6:1-2</w:t>
      </w:r>
    </w:p>
    <w:p w:rsidR="00983BEC" w:rsidRPr="006619EB" w:rsidRDefault="006619EB" w:rsidP="00983BEC">
      <w:pPr>
        <w:pStyle w:val="ListParagraph"/>
        <w:numPr>
          <w:ilvl w:val="1"/>
          <w:numId w:val="2"/>
        </w:numPr>
        <w:spacing w:after="0"/>
        <w:rPr>
          <w:rFonts w:ascii="Source Sans Pro" w:hAnsi="Source Sans Pro"/>
        </w:rPr>
      </w:pPr>
      <w:r w:rsidRPr="006619EB">
        <w:rPr>
          <w:rFonts w:ascii="Source Sans Pro" w:hAnsi="Source Sans Pro"/>
        </w:rPr>
        <w:t>You’re f</w:t>
      </w:r>
      <w:r w:rsidR="00E96C51" w:rsidRPr="006619EB">
        <w:rPr>
          <w:rFonts w:ascii="Source Sans Pro" w:hAnsi="Source Sans Pro"/>
        </w:rPr>
        <w:t>ired</w:t>
      </w:r>
      <w:r w:rsidRPr="006619EB">
        <w:rPr>
          <w:rFonts w:ascii="Source Sans Pro" w:hAnsi="Source Sans Pro"/>
        </w:rPr>
        <w:t xml:space="preserve"> </w:t>
      </w:r>
      <w:r w:rsidR="00E96C51" w:rsidRPr="006619EB">
        <w:rPr>
          <w:rFonts w:ascii="Source Sans Pro" w:hAnsi="Source Sans Pro"/>
        </w:rPr>
        <w:t>-</w:t>
      </w:r>
      <w:r w:rsidRPr="006619EB">
        <w:rPr>
          <w:rFonts w:ascii="Source Sans Pro" w:hAnsi="Source Sans Pro"/>
        </w:rPr>
        <w:t xml:space="preserve"> </w:t>
      </w:r>
      <w:r w:rsidR="00E96C51" w:rsidRPr="006619EB">
        <w:rPr>
          <w:rFonts w:ascii="Source Sans Pro" w:hAnsi="Source Sans Pro"/>
        </w:rPr>
        <w:t>James 4:11-12</w:t>
      </w:r>
    </w:p>
    <w:p w:rsidR="00E96C51" w:rsidRPr="006619EB" w:rsidRDefault="00E96C51" w:rsidP="00FC5E53">
      <w:pPr>
        <w:rPr>
          <w:rFonts w:ascii="Source Sans Pro" w:hAnsi="Source Sans Pro"/>
        </w:rPr>
      </w:pPr>
    </w:p>
    <w:p w:rsidR="004A2590" w:rsidRPr="006619EB" w:rsidRDefault="004A2590" w:rsidP="00FC5E53">
      <w:pPr>
        <w:rPr>
          <w:rFonts w:ascii="Source Sans Pro" w:hAnsi="Source Sans Pro"/>
        </w:rPr>
      </w:pPr>
    </w:p>
    <w:p w:rsidR="00FC5E53" w:rsidRPr="006619EB" w:rsidRDefault="006619EB" w:rsidP="006619EB">
      <w:pPr>
        <w:spacing w:after="0"/>
        <w:ind w:left="360"/>
        <w:rPr>
          <w:rFonts w:ascii="Source Sans Pro" w:hAnsi="Source Sans Pro"/>
          <w:b/>
        </w:rPr>
      </w:pPr>
      <w:r w:rsidRPr="006619EB">
        <w:rPr>
          <w:rFonts w:ascii="Source Sans Pro" w:hAnsi="Source Sans Pro"/>
          <w:b/>
        </w:rPr>
        <w:t xml:space="preserve">6.  </w:t>
      </w:r>
      <w:r w:rsidR="00FC5E53" w:rsidRPr="006619EB">
        <w:rPr>
          <w:rFonts w:ascii="Source Sans Pro" w:hAnsi="Source Sans Pro"/>
          <w:b/>
        </w:rPr>
        <w:t xml:space="preserve">Valuables </w:t>
      </w:r>
    </w:p>
    <w:p w:rsidR="00D012C7" w:rsidRPr="006619EB" w:rsidRDefault="00D012C7" w:rsidP="00E96C51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6619EB">
        <w:rPr>
          <w:rFonts w:ascii="Source Sans Pro" w:hAnsi="Source Sans Pro"/>
        </w:rPr>
        <w:t xml:space="preserve">How does the </w:t>
      </w:r>
      <w:r w:rsidRPr="006619EB">
        <w:rPr>
          <w:rFonts w:ascii="Source Sans Pro" w:hAnsi="Source Sans Pro"/>
          <w:i/>
        </w:rPr>
        <w:t>Good News</w:t>
      </w:r>
      <w:r w:rsidRPr="006619EB">
        <w:rPr>
          <w:rFonts w:ascii="Source Sans Pro" w:hAnsi="Source Sans Pro"/>
        </w:rPr>
        <w:t xml:space="preserve"> become valuable? </w:t>
      </w:r>
    </w:p>
    <w:p w:rsidR="004A2590" w:rsidRPr="006619EB" w:rsidRDefault="00E96C51" w:rsidP="004A2590">
      <w:pPr>
        <w:pStyle w:val="ListParagraph"/>
        <w:numPr>
          <w:ilvl w:val="1"/>
          <w:numId w:val="2"/>
        </w:numPr>
        <w:rPr>
          <w:rFonts w:ascii="Source Sans Pro" w:hAnsi="Source Sans Pro"/>
        </w:rPr>
      </w:pPr>
      <w:r w:rsidRPr="006619EB">
        <w:rPr>
          <w:rFonts w:ascii="Source Sans Pro" w:hAnsi="Source Sans Pro"/>
        </w:rPr>
        <w:t xml:space="preserve">Our goal is transformation </w:t>
      </w:r>
    </w:p>
    <w:p w:rsidR="004A2590" w:rsidRDefault="004A2590" w:rsidP="004A2590">
      <w:pPr>
        <w:rPr>
          <w:rFonts w:ascii="Source Sans Pro" w:hAnsi="Source Sans Pro"/>
        </w:rPr>
      </w:pPr>
    </w:p>
    <w:p w:rsidR="006619EB" w:rsidRPr="006619EB" w:rsidRDefault="006619EB" w:rsidP="004A2590">
      <w:pPr>
        <w:rPr>
          <w:rFonts w:ascii="Source Sans Pro" w:hAnsi="Source Sans Pro"/>
        </w:rPr>
      </w:pPr>
    </w:p>
    <w:p w:rsidR="00E379D0" w:rsidRPr="006619EB" w:rsidRDefault="005D40C5" w:rsidP="00E379D0">
      <w:pPr>
        <w:pStyle w:val="NoSpacing"/>
        <w:jc w:val="center"/>
        <w:rPr>
          <w:rFonts w:ascii="Source Sans Pro" w:hAnsi="Source Sans Pro"/>
          <w:i/>
        </w:rPr>
      </w:pPr>
      <w:r w:rsidRPr="006619EB">
        <w:rPr>
          <w:rFonts w:ascii="Source Sans Pro" w:hAnsi="Source Sans Pro"/>
          <w:i/>
        </w:rPr>
        <w:t>So speak and so act as those who are to be judged under the law of liberty.</w:t>
      </w:r>
    </w:p>
    <w:p w:rsidR="00E379D0" w:rsidRPr="006619EB" w:rsidRDefault="005D40C5" w:rsidP="00E379D0">
      <w:pPr>
        <w:pStyle w:val="NoSpacing"/>
        <w:jc w:val="center"/>
        <w:rPr>
          <w:rFonts w:ascii="Source Sans Pro" w:hAnsi="Source Sans Pro"/>
          <w:i/>
        </w:rPr>
      </w:pPr>
      <w:r w:rsidRPr="006619EB">
        <w:rPr>
          <w:rFonts w:ascii="Source Sans Pro" w:hAnsi="Source Sans Pro"/>
          <w:i/>
        </w:rPr>
        <w:t>For judgment is without mercy to one who has shown no mercy.</w:t>
      </w:r>
    </w:p>
    <w:p w:rsidR="005D40C5" w:rsidRPr="006619EB" w:rsidRDefault="005D40C5" w:rsidP="00E379D0">
      <w:pPr>
        <w:pStyle w:val="NoSpacing"/>
        <w:jc w:val="center"/>
        <w:rPr>
          <w:rFonts w:ascii="Source Sans Pro" w:hAnsi="Source Sans Pro"/>
          <w:i/>
        </w:rPr>
      </w:pPr>
      <w:r w:rsidRPr="006619EB">
        <w:rPr>
          <w:rFonts w:ascii="Source Sans Pro" w:hAnsi="Source Sans Pro"/>
          <w:i/>
        </w:rPr>
        <w:t>Mercy triumphs over judgment.</w:t>
      </w:r>
    </w:p>
    <w:p w:rsidR="00687FA5" w:rsidRPr="006619EB" w:rsidRDefault="005D40C5" w:rsidP="00E379D0">
      <w:pPr>
        <w:pStyle w:val="NoSpacing"/>
        <w:jc w:val="center"/>
        <w:rPr>
          <w:rFonts w:ascii="Source Sans Pro" w:hAnsi="Source Sans Pro"/>
        </w:rPr>
      </w:pPr>
      <w:r w:rsidRPr="006619EB">
        <w:rPr>
          <w:rFonts w:ascii="Source Sans Pro" w:hAnsi="Source Sans Pro"/>
        </w:rPr>
        <w:t>James 2:12-13</w:t>
      </w:r>
    </w:p>
    <w:sectPr w:rsidR="00687FA5" w:rsidRPr="006619E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72" w:rsidRDefault="00A45272" w:rsidP="005D40C5">
      <w:pPr>
        <w:spacing w:after="0"/>
      </w:pPr>
      <w:r>
        <w:separator/>
      </w:r>
    </w:p>
  </w:endnote>
  <w:endnote w:type="continuationSeparator" w:id="0">
    <w:p w:rsidR="00A45272" w:rsidRDefault="00A45272" w:rsidP="005D4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72" w:rsidRDefault="00A45272" w:rsidP="005D40C5">
      <w:pPr>
        <w:spacing w:after="0"/>
      </w:pPr>
      <w:r>
        <w:separator/>
      </w:r>
    </w:p>
  </w:footnote>
  <w:footnote w:type="continuationSeparator" w:id="0">
    <w:p w:rsidR="00A45272" w:rsidRDefault="00A45272" w:rsidP="005D40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900"/>
    <w:multiLevelType w:val="hybridMultilevel"/>
    <w:tmpl w:val="91BA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A26B4"/>
    <w:multiLevelType w:val="hybridMultilevel"/>
    <w:tmpl w:val="200CDD1C"/>
    <w:lvl w:ilvl="0" w:tplc="A004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D59E7"/>
    <w:multiLevelType w:val="hybridMultilevel"/>
    <w:tmpl w:val="5FE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7EBA"/>
    <w:multiLevelType w:val="hybridMultilevel"/>
    <w:tmpl w:val="3744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65685"/>
    <w:rsid w:val="000706A6"/>
    <w:rsid w:val="00071F24"/>
    <w:rsid w:val="000B1F2B"/>
    <w:rsid w:val="000C153F"/>
    <w:rsid w:val="0024731B"/>
    <w:rsid w:val="002A75C3"/>
    <w:rsid w:val="002F4F13"/>
    <w:rsid w:val="002F5AFC"/>
    <w:rsid w:val="00303979"/>
    <w:rsid w:val="003E72F2"/>
    <w:rsid w:val="003F0117"/>
    <w:rsid w:val="00422647"/>
    <w:rsid w:val="00452987"/>
    <w:rsid w:val="004A2590"/>
    <w:rsid w:val="004F0D73"/>
    <w:rsid w:val="005174E1"/>
    <w:rsid w:val="0053501A"/>
    <w:rsid w:val="00546D3B"/>
    <w:rsid w:val="005C722D"/>
    <w:rsid w:val="005D40C5"/>
    <w:rsid w:val="006619EB"/>
    <w:rsid w:val="00683001"/>
    <w:rsid w:val="00687FA5"/>
    <w:rsid w:val="00690C08"/>
    <w:rsid w:val="0069299E"/>
    <w:rsid w:val="006C26D4"/>
    <w:rsid w:val="00704637"/>
    <w:rsid w:val="00782C30"/>
    <w:rsid w:val="00857101"/>
    <w:rsid w:val="008E494F"/>
    <w:rsid w:val="008F6857"/>
    <w:rsid w:val="00905D01"/>
    <w:rsid w:val="00983BEC"/>
    <w:rsid w:val="009915AE"/>
    <w:rsid w:val="00996B0D"/>
    <w:rsid w:val="009A7685"/>
    <w:rsid w:val="009B7737"/>
    <w:rsid w:val="009C6CA9"/>
    <w:rsid w:val="00A45272"/>
    <w:rsid w:val="00A60BCD"/>
    <w:rsid w:val="00A7414B"/>
    <w:rsid w:val="00A80903"/>
    <w:rsid w:val="00AB61AE"/>
    <w:rsid w:val="00B152F1"/>
    <w:rsid w:val="00B2333C"/>
    <w:rsid w:val="00B42610"/>
    <w:rsid w:val="00B52435"/>
    <w:rsid w:val="00B811F4"/>
    <w:rsid w:val="00BC6F35"/>
    <w:rsid w:val="00BF182D"/>
    <w:rsid w:val="00C0373E"/>
    <w:rsid w:val="00C66537"/>
    <w:rsid w:val="00C772AB"/>
    <w:rsid w:val="00CA5F67"/>
    <w:rsid w:val="00CC3F36"/>
    <w:rsid w:val="00D012C7"/>
    <w:rsid w:val="00D06792"/>
    <w:rsid w:val="00D36D50"/>
    <w:rsid w:val="00D448E5"/>
    <w:rsid w:val="00D87C81"/>
    <w:rsid w:val="00D927FB"/>
    <w:rsid w:val="00DA73AA"/>
    <w:rsid w:val="00E379D0"/>
    <w:rsid w:val="00E96C51"/>
    <w:rsid w:val="00EE5697"/>
    <w:rsid w:val="00F909FA"/>
    <w:rsid w:val="00FA5EAC"/>
    <w:rsid w:val="00FC1AEA"/>
    <w:rsid w:val="00FC5E53"/>
    <w:rsid w:val="00FF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CF390"/>
  <w15:docId w15:val="{6E6DEA37-CCB6-46E5-BE33-87C77014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5E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C5E5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667DC-2B71-4CDB-9986-BF0B7CEA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5</cp:revision>
  <cp:lastPrinted>2019-06-05T18:10:00Z</cp:lastPrinted>
  <dcterms:created xsi:type="dcterms:W3CDTF">2019-06-05T18:00:00Z</dcterms:created>
  <dcterms:modified xsi:type="dcterms:W3CDTF">2019-06-05T18:11:00Z</dcterms:modified>
</cp:coreProperties>
</file>