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66" w:rsidRPr="00EB71DF" w:rsidRDefault="006F3466" w:rsidP="006F3466">
      <w:pPr>
        <w:spacing w:after="120"/>
        <w:jc w:val="center"/>
        <w:rPr>
          <w:b/>
          <w:bCs/>
          <w:sz w:val="28"/>
          <w:szCs w:val="28"/>
        </w:rPr>
      </w:pPr>
      <w:r w:rsidRPr="00EB71DF">
        <w:rPr>
          <w:b/>
          <w:bCs/>
          <w:sz w:val="28"/>
          <w:szCs w:val="28"/>
        </w:rPr>
        <w:t>A Soft Answer</w:t>
      </w:r>
    </w:p>
    <w:p w:rsidR="006F3466" w:rsidRDefault="006F3466" w:rsidP="006F3466">
      <w:pPr>
        <w:spacing w:after="120"/>
        <w:jc w:val="center"/>
      </w:pPr>
      <w:r>
        <w:t>Proverbs 15:1-4</w:t>
      </w:r>
    </w:p>
    <w:p w:rsidR="006F3466" w:rsidRDefault="006F3466" w:rsidP="006F3466">
      <w:pPr>
        <w:spacing w:after="120"/>
      </w:pPr>
    </w:p>
    <w:p w:rsidR="006F3466" w:rsidRDefault="006F3466" w:rsidP="006F3466">
      <w:pPr>
        <w:spacing w:after="120"/>
      </w:pPr>
    </w:p>
    <w:p w:rsidR="006F3466" w:rsidRDefault="006F3466" w:rsidP="006F3466">
      <w:pPr>
        <w:pStyle w:val="ListParagraph"/>
        <w:numPr>
          <w:ilvl w:val="0"/>
          <w:numId w:val="15"/>
        </w:numPr>
        <w:spacing w:after="120"/>
        <w:contextualSpacing w:val="0"/>
      </w:pPr>
      <w:r>
        <w:t>What this doesn’t teach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Submission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Avoidance</w:t>
      </w:r>
    </w:p>
    <w:p w:rsidR="006F3466" w:rsidRDefault="006F3466" w:rsidP="006F3466">
      <w:pPr>
        <w:pStyle w:val="ListParagraph"/>
        <w:numPr>
          <w:ilvl w:val="1"/>
          <w:numId w:val="14"/>
        </w:numPr>
        <w:spacing w:after="120"/>
        <w:contextualSpacing w:val="0"/>
      </w:pPr>
      <w:r>
        <w:t xml:space="preserve">Passivity </w:t>
      </w:r>
    </w:p>
    <w:p w:rsidR="006F3466" w:rsidRDefault="006F3466" w:rsidP="006F3466">
      <w:pPr>
        <w:pStyle w:val="ListParagraph"/>
        <w:numPr>
          <w:ilvl w:val="0"/>
          <w:numId w:val="15"/>
        </w:numPr>
        <w:spacing w:after="120"/>
        <w:contextualSpacing w:val="0"/>
      </w:pPr>
      <w:r>
        <w:t>What it does teach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A misused tongue has incredible power to destroy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A gentle tongue has incredible power to heal and nourish</w:t>
      </w:r>
    </w:p>
    <w:p w:rsidR="006F3466" w:rsidRDefault="006F3466" w:rsidP="006F3466">
      <w:pPr>
        <w:pStyle w:val="ListParagraph"/>
        <w:numPr>
          <w:ilvl w:val="0"/>
          <w:numId w:val="15"/>
        </w:numPr>
        <w:spacing w:after="120"/>
        <w:contextualSpacing w:val="0"/>
      </w:pPr>
      <w:r>
        <w:t>How we can do it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 xml:space="preserve">Humility and empathy 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Strength and sacrifice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Love that seeks reconciliation</w:t>
      </w:r>
    </w:p>
    <w:p w:rsidR="006F3466" w:rsidRDefault="006F3466" w:rsidP="006F3466">
      <w:pPr>
        <w:pStyle w:val="ListParagraph"/>
        <w:numPr>
          <w:ilvl w:val="0"/>
          <w:numId w:val="15"/>
        </w:numPr>
        <w:spacing w:after="120"/>
        <w:contextualSpacing w:val="0"/>
      </w:pPr>
      <w:r>
        <w:t>How it was done for us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Jesus faced the just wrath of God and replied by submitting to death</w:t>
      </w:r>
    </w:p>
    <w:p w:rsidR="006F3466" w:rsidRDefault="006F3466" w:rsidP="006F3466">
      <w:pPr>
        <w:pStyle w:val="ListParagraph"/>
        <w:numPr>
          <w:ilvl w:val="1"/>
          <w:numId w:val="15"/>
        </w:numPr>
        <w:spacing w:after="120"/>
        <w:contextualSpacing w:val="0"/>
      </w:pPr>
      <w:r>
        <w:t>His gentle answer was, “Father forgive them, for they know not what they do&gt;</w:t>
      </w:r>
    </w:p>
    <w:p w:rsidR="006F3466" w:rsidRDefault="006F3466" w:rsidP="006F3466">
      <w:pPr>
        <w:spacing w:after="120"/>
      </w:pPr>
    </w:p>
    <w:p w:rsidR="006F3466" w:rsidRDefault="006F3466" w:rsidP="006F3466">
      <w:pPr>
        <w:spacing w:after="120"/>
      </w:pPr>
    </w:p>
    <w:p w:rsidR="006F3466" w:rsidRDefault="006F3466" w:rsidP="006F3466">
      <w:pPr>
        <w:spacing w:after="120"/>
      </w:pPr>
      <w:r>
        <w:t>Three Takeaways:</w:t>
      </w:r>
    </w:p>
    <w:p w:rsidR="006F3466" w:rsidRDefault="006F3466" w:rsidP="006F3466">
      <w:pPr>
        <w:pStyle w:val="ListParagraph"/>
        <w:numPr>
          <w:ilvl w:val="3"/>
          <w:numId w:val="15"/>
        </w:numPr>
        <w:spacing w:after="120"/>
        <w:ind w:left="720"/>
      </w:pPr>
      <w:r>
        <w:t>Do I need to repent of my need to defend my wounded pride or get vengeance on hurt feelings?</w:t>
      </w:r>
    </w:p>
    <w:p w:rsidR="006F3466" w:rsidRDefault="006F3466" w:rsidP="006F3466">
      <w:pPr>
        <w:pStyle w:val="ListParagraph"/>
        <w:numPr>
          <w:ilvl w:val="3"/>
          <w:numId w:val="15"/>
        </w:numPr>
        <w:spacing w:after="120"/>
        <w:ind w:left="720"/>
      </w:pPr>
      <w:r>
        <w:t>How can I pursue peace in all my relationships?</w:t>
      </w:r>
    </w:p>
    <w:p w:rsidR="006F3466" w:rsidRDefault="006F3466" w:rsidP="006F3466">
      <w:pPr>
        <w:pStyle w:val="ListParagraph"/>
        <w:numPr>
          <w:ilvl w:val="3"/>
          <w:numId w:val="15"/>
        </w:numPr>
        <w:spacing w:after="120"/>
        <w:ind w:left="720"/>
      </w:pPr>
      <w:r>
        <w:t>How will I use my tongue to bless and nourish other?</w:t>
      </w:r>
    </w:p>
    <w:p w:rsidR="008A49BF" w:rsidRPr="00D6123A" w:rsidRDefault="008A49BF" w:rsidP="00D6123A">
      <w:bookmarkStart w:id="0" w:name="_GoBack"/>
      <w:bookmarkEnd w:id="0"/>
    </w:p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4356871"/>
    <w:multiLevelType w:val="hybridMultilevel"/>
    <w:tmpl w:val="CE4C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6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9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2" w15:restartNumberingAfterBreak="0">
    <w:nsid w:val="73461573"/>
    <w:multiLevelType w:val="hybridMultilevel"/>
    <w:tmpl w:val="95C2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6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466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66E5"/>
  <w15:chartTrackingRefBased/>
  <w15:docId w15:val="{7F90C68F-98B3-4C1C-894B-BAF3C48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66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</w:style>
  <w:style w:type="paragraph" w:customStyle="1" w:styleId="notab">
    <w:name w:val="notab"/>
    <w:basedOn w:val="Normal"/>
    <w:uiPriority w:val="2"/>
    <w:rsid w:val="00C24F85"/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/>
      <w:sz w:val="22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Calvary Church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1</cp:revision>
  <dcterms:created xsi:type="dcterms:W3CDTF">2020-08-13T16:58:00Z</dcterms:created>
  <dcterms:modified xsi:type="dcterms:W3CDTF">2020-08-13T16:58:00Z</dcterms:modified>
</cp:coreProperties>
</file>